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42" w:type="dxa"/>
        <w:tblInd w:w="-72" w:type="dxa"/>
        <w:tblCellMar>
          <w:left w:w="70" w:type="dxa"/>
          <w:right w:w="70" w:type="dxa"/>
        </w:tblCellMar>
        <w:tblLook w:val="0000" w:firstRow="0" w:lastRow="0" w:firstColumn="0" w:lastColumn="0" w:noHBand="0" w:noVBand="0"/>
      </w:tblPr>
      <w:tblGrid>
        <w:gridCol w:w="2214"/>
        <w:gridCol w:w="16828"/>
      </w:tblGrid>
      <w:tr w:rsidR="006E0944" w:rsidRPr="002865BF" w:rsidTr="007D4E1B">
        <w:trPr>
          <w:trHeight w:val="2145"/>
        </w:trPr>
        <w:tc>
          <w:tcPr>
            <w:tcW w:w="2214" w:type="dxa"/>
          </w:tcPr>
          <w:p w:rsidR="006E0944" w:rsidRPr="002865BF" w:rsidRDefault="006E0944" w:rsidP="007D4E1B">
            <w:pPr>
              <w:rPr>
                <w:sz w:val="28"/>
                <w:szCs w:val="28"/>
              </w:rPr>
            </w:pPr>
            <w:r>
              <w:rPr>
                <w:noProof/>
                <w:sz w:val="28"/>
                <w:szCs w:val="28"/>
                <w:lang w:val="fr-FR" w:eastAsia="fr-FR"/>
              </w:rPr>
              <w:drawing>
                <wp:inline distT="0" distB="0" distL="0" distR="0" wp14:anchorId="0411CB0C" wp14:editId="39A737B8">
                  <wp:extent cx="1314450" cy="1276350"/>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tc>
        <w:tc>
          <w:tcPr>
            <w:tcW w:w="16828" w:type="dxa"/>
          </w:tcPr>
          <w:p w:rsidR="006E0944" w:rsidRPr="00F85A4F" w:rsidRDefault="006E0944" w:rsidP="007D4E1B">
            <w:pPr>
              <w:ind w:right="2739" w:firstLine="168"/>
              <w:jc w:val="both"/>
              <w:rPr>
                <w:sz w:val="32"/>
                <w:szCs w:val="32"/>
                <w:lang w:val="fr-FR"/>
              </w:rPr>
            </w:pPr>
            <w:r w:rsidRPr="00F85A4F">
              <w:rPr>
                <w:sz w:val="32"/>
                <w:szCs w:val="32"/>
                <w:lang w:val="fr-FR"/>
              </w:rPr>
              <w:t>CONSEIL PARLEMENTAIRE INTERREGIONAL</w:t>
            </w:r>
          </w:p>
          <w:p w:rsidR="006E0944" w:rsidRPr="00F85A4F" w:rsidRDefault="006E0944" w:rsidP="007D4E1B">
            <w:pPr>
              <w:ind w:right="9370" w:firstLine="168"/>
              <w:jc w:val="both"/>
              <w:rPr>
                <w:sz w:val="32"/>
                <w:szCs w:val="32"/>
                <w:lang w:val="fr-FR"/>
              </w:rPr>
            </w:pPr>
            <w:r w:rsidRPr="00F85A4F">
              <w:rPr>
                <w:sz w:val="32"/>
                <w:szCs w:val="32"/>
                <w:lang w:val="fr-FR"/>
              </w:rPr>
              <w:t>INTERREGIONALER PARLAMENTARIER-RAT</w:t>
            </w:r>
          </w:p>
          <w:p w:rsidR="006E0944" w:rsidRPr="001439DE" w:rsidRDefault="006E0944" w:rsidP="007D4E1B">
            <w:pPr>
              <w:tabs>
                <w:tab w:val="left" w:pos="7538"/>
              </w:tabs>
              <w:ind w:left="110" w:right="9806"/>
              <w:jc w:val="center"/>
              <w:rPr>
                <w:rFonts w:ascii="Arial" w:hAnsi="Arial" w:cs="Arial"/>
                <w:b/>
              </w:rPr>
            </w:pPr>
            <w:r w:rsidRPr="001439DE">
              <w:rPr>
                <w:rFonts w:ascii="Arial" w:hAnsi="Arial" w:cs="Arial"/>
                <w:b/>
              </w:rPr>
              <w:t>Saarland  -  Lorraine  -  Luxembourg  -  Rheinland-Pfalz  -</w:t>
            </w:r>
          </w:p>
          <w:p w:rsidR="006E0944" w:rsidRPr="009E4702" w:rsidRDefault="006E0944" w:rsidP="007D4E1B">
            <w:pPr>
              <w:tabs>
                <w:tab w:val="left" w:pos="7538"/>
                <w:tab w:val="left" w:pos="7908"/>
              </w:tabs>
              <w:ind w:left="470" w:right="9560"/>
              <w:rPr>
                <w:rFonts w:ascii="Arial" w:hAnsi="Arial" w:cs="Arial"/>
                <w:b/>
                <w:lang w:val="fr-FR"/>
              </w:rPr>
            </w:pPr>
            <w:r w:rsidRPr="001439DE">
              <w:rPr>
                <w:rFonts w:ascii="Arial" w:hAnsi="Arial" w:cs="Arial"/>
                <w:b/>
              </w:rPr>
              <w:t xml:space="preserve">  </w:t>
            </w:r>
            <w:r w:rsidRPr="009E4702">
              <w:rPr>
                <w:rFonts w:ascii="Arial" w:hAnsi="Arial" w:cs="Arial"/>
                <w:b/>
                <w:lang w:val="fr-FR"/>
              </w:rPr>
              <w:t>Wallon</w:t>
            </w:r>
            <w:r>
              <w:rPr>
                <w:rFonts w:ascii="Arial" w:hAnsi="Arial" w:cs="Arial"/>
                <w:b/>
                <w:lang w:val="fr-FR"/>
              </w:rPr>
              <w:t>i</w:t>
            </w:r>
            <w:r w:rsidRPr="009E4702">
              <w:rPr>
                <w:rFonts w:ascii="Arial" w:hAnsi="Arial" w:cs="Arial"/>
                <w:b/>
                <w:lang w:val="fr-FR"/>
              </w:rPr>
              <w:t xml:space="preserve">e </w:t>
            </w:r>
            <w:r>
              <w:rPr>
                <w:rFonts w:ascii="Arial" w:hAnsi="Arial" w:cs="Arial"/>
                <w:b/>
                <w:lang w:val="fr-FR"/>
              </w:rPr>
              <w:t xml:space="preserve"> </w:t>
            </w:r>
            <w:r w:rsidRPr="009E4702">
              <w:rPr>
                <w:rFonts w:ascii="Arial" w:hAnsi="Arial" w:cs="Arial"/>
                <w:b/>
                <w:lang w:val="fr-FR"/>
              </w:rPr>
              <w:t>-</w:t>
            </w:r>
            <w:r>
              <w:rPr>
                <w:rFonts w:ascii="Arial" w:hAnsi="Arial" w:cs="Arial"/>
                <w:b/>
                <w:lang w:val="fr-FR"/>
              </w:rPr>
              <w:t xml:space="preserve"> </w:t>
            </w:r>
            <w:r w:rsidRPr="009E4702">
              <w:rPr>
                <w:rFonts w:ascii="Arial" w:hAnsi="Arial" w:cs="Arial"/>
                <w:b/>
                <w:lang w:val="fr-FR"/>
              </w:rPr>
              <w:t xml:space="preserve"> Communauté Française de </w:t>
            </w:r>
            <w:r>
              <w:rPr>
                <w:rFonts w:ascii="Arial" w:hAnsi="Arial" w:cs="Arial"/>
                <w:b/>
                <w:lang w:val="fr-FR"/>
              </w:rPr>
              <w:t xml:space="preserve">Belgique </w:t>
            </w:r>
            <w:r w:rsidRPr="009E4702">
              <w:rPr>
                <w:rFonts w:ascii="Arial" w:hAnsi="Arial" w:cs="Arial"/>
                <w:b/>
                <w:lang w:val="fr-FR"/>
              </w:rPr>
              <w:t xml:space="preserve"> -</w:t>
            </w:r>
          </w:p>
          <w:p w:rsidR="006E0944" w:rsidRPr="009E4702" w:rsidRDefault="006E0944" w:rsidP="007D4E1B">
            <w:pPr>
              <w:tabs>
                <w:tab w:val="left" w:pos="7538"/>
                <w:tab w:val="left" w:pos="7908"/>
              </w:tabs>
              <w:ind w:left="470" w:right="9806"/>
              <w:rPr>
                <w:rFonts w:ascii="Arial" w:hAnsi="Arial" w:cs="Arial"/>
                <w:b/>
              </w:rPr>
            </w:pPr>
            <w:r w:rsidRPr="00FF0248">
              <w:rPr>
                <w:rFonts w:ascii="Arial" w:hAnsi="Arial" w:cs="Arial"/>
                <w:b/>
                <w:lang w:val="fr-FR"/>
              </w:rPr>
              <w:t xml:space="preserve">       </w:t>
            </w:r>
            <w:r w:rsidRPr="00F85A4F">
              <w:rPr>
                <w:rFonts w:ascii="Arial" w:hAnsi="Arial" w:cs="Arial"/>
                <w:b/>
              </w:rPr>
              <w:t>D</w:t>
            </w:r>
            <w:r w:rsidRPr="009E4702">
              <w:rPr>
                <w:rFonts w:ascii="Arial" w:hAnsi="Arial" w:cs="Arial"/>
                <w:b/>
              </w:rPr>
              <w:t>eutschsprachige Gemeinschaft Belgiens</w:t>
            </w:r>
          </w:p>
          <w:p w:rsidR="006E0944" w:rsidRPr="00FF0248" w:rsidRDefault="006E0944" w:rsidP="007D4E1B">
            <w:pPr>
              <w:ind w:left="110" w:right="8266" w:hanging="71"/>
              <w:jc w:val="both"/>
              <w:rPr>
                <w:sz w:val="16"/>
                <w:szCs w:val="16"/>
              </w:rPr>
            </w:pPr>
            <w:r w:rsidRPr="00FF0248">
              <w:rPr>
                <w:sz w:val="16"/>
                <w:szCs w:val="16"/>
              </w:rPr>
              <w:t xml:space="preserve">      23, rue du Marché-aux-Herbes, L-1728 Luxembourg </w:t>
            </w:r>
            <w:proofErr w:type="spellStart"/>
            <w:r w:rsidRPr="00FF0248">
              <w:rPr>
                <w:sz w:val="16"/>
                <w:szCs w:val="16"/>
              </w:rPr>
              <w:t>Tél</w:t>
            </w:r>
            <w:proofErr w:type="spellEnd"/>
            <w:r w:rsidRPr="00FF0248">
              <w:rPr>
                <w:sz w:val="16"/>
                <w:szCs w:val="16"/>
              </w:rPr>
              <w:t xml:space="preserve"> : (352) 466966-1 Fax : (352) 466966-209 </w:t>
            </w:r>
          </w:p>
          <w:p w:rsidR="006E0944" w:rsidRPr="002865BF" w:rsidRDefault="006E0944" w:rsidP="007D4E1B">
            <w:pPr>
              <w:ind w:right="8888"/>
              <w:jc w:val="both"/>
              <w:rPr>
                <w:sz w:val="28"/>
                <w:szCs w:val="28"/>
              </w:rPr>
            </w:pPr>
            <w:r>
              <w:rPr>
                <w:sz w:val="20"/>
              </w:rPr>
              <w:t xml:space="preserve">   </w:t>
            </w:r>
            <w:r w:rsidRPr="00CD298C">
              <w:rPr>
                <w:sz w:val="20"/>
              </w:rPr>
              <w:t>_____________________________________________________________________</w:t>
            </w:r>
          </w:p>
        </w:tc>
      </w:tr>
    </w:tbl>
    <w:p w:rsidR="006E0944" w:rsidRDefault="006E0944" w:rsidP="006E0944">
      <w:pPr>
        <w:rPr>
          <w:rFonts w:ascii="Arial" w:hAnsi="Arial" w:cs="Arial"/>
          <w:sz w:val="22"/>
          <w:szCs w:val="22"/>
          <w:lang w:val="fr-FR"/>
        </w:rPr>
      </w:pPr>
    </w:p>
    <w:p w:rsidR="006E0944" w:rsidRPr="009966DE" w:rsidRDefault="006E0944" w:rsidP="006E0944">
      <w:pPr>
        <w:spacing w:line="360" w:lineRule="auto"/>
        <w:jc w:val="center"/>
        <w:rPr>
          <w:rFonts w:ascii="Arial" w:hAnsi="Arial" w:cs="Arial"/>
          <w:b/>
          <w:sz w:val="28"/>
          <w:szCs w:val="28"/>
        </w:rPr>
      </w:pPr>
      <w:proofErr w:type="spellStart"/>
      <w:r w:rsidRPr="009966DE">
        <w:rPr>
          <w:rFonts w:ascii="Arial" w:hAnsi="Arial" w:cs="Arial"/>
          <w:b/>
          <w:sz w:val="28"/>
          <w:szCs w:val="28"/>
        </w:rPr>
        <w:t>Recommandation</w:t>
      </w:r>
      <w:proofErr w:type="spellEnd"/>
    </w:p>
    <w:p w:rsidR="006E0944" w:rsidRPr="00173330" w:rsidRDefault="006E0944" w:rsidP="006E0944">
      <w:pPr>
        <w:spacing w:line="360" w:lineRule="auto"/>
        <w:jc w:val="center"/>
        <w:rPr>
          <w:rFonts w:ascii="Arial" w:hAnsi="Arial" w:cs="Arial"/>
          <w:b/>
          <w:sz w:val="28"/>
          <w:szCs w:val="28"/>
          <w:u w:val="single"/>
          <w:lang w:val="fr-FR"/>
        </w:rPr>
      </w:pPr>
      <w:r w:rsidRPr="00173330">
        <w:rPr>
          <w:rFonts w:ascii="Arial" w:hAnsi="Arial" w:cs="Arial"/>
          <w:b/>
          <w:sz w:val="28"/>
          <w:szCs w:val="28"/>
          <w:u w:val="single"/>
          <w:lang w:val="fr-FR"/>
        </w:rPr>
        <w:t>« </w:t>
      </w:r>
      <w:r w:rsidR="007D4E1B">
        <w:rPr>
          <w:rFonts w:ascii="Arial" w:hAnsi="Arial" w:cs="Arial"/>
          <w:b/>
          <w:sz w:val="28"/>
          <w:szCs w:val="28"/>
          <w:u w:val="single"/>
          <w:lang w:val="fr-FR"/>
        </w:rPr>
        <w:t xml:space="preserve">Le développement urbain </w:t>
      </w:r>
      <w:r w:rsidRPr="00173330">
        <w:rPr>
          <w:rFonts w:ascii="Arial" w:hAnsi="Arial" w:cs="Arial"/>
          <w:b/>
          <w:sz w:val="28"/>
          <w:szCs w:val="28"/>
          <w:u w:val="single"/>
          <w:lang w:val="fr-FR"/>
        </w:rPr>
        <w:t>dans la Grande Région »</w:t>
      </w:r>
    </w:p>
    <w:p w:rsidR="006E0944" w:rsidRPr="00591C00" w:rsidRDefault="006E0944" w:rsidP="006E0944">
      <w:pPr>
        <w:rPr>
          <w:rFonts w:ascii="Arial" w:hAnsi="Arial" w:cs="Arial"/>
          <w:lang w:val="fr-FR"/>
        </w:rPr>
      </w:pPr>
    </w:p>
    <w:p w:rsidR="006E0944" w:rsidRPr="007C72F6" w:rsidRDefault="006E0944" w:rsidP="006E0944">
      <w:pPr>
        <w:pStyle w:val="NormalWeb"/>
        <w:spacing w:before="0" w:beforeAutospacing="0" w:after="0" w:afterAutospacing="0"/>
        <w:jc w:val="both"/>
        <w:rPr>
          <w:rFonts w:ascii="Arial" w:hAnsi="Arial" w:cs="Arial"/>
          <w:sz w:val="22"/>
          <w:szCs w:val="22"/>
          <w:lang w:val="fr-FR"/>
        </w:rPr>
      </w:pPr>
      <w:r>
        <w:rPr>
          <w:rFonts w:ascii="Arial" w:hAnsi="Arial" w:cs="Arial"/>
          <w:sz w:val="22"/>
          <w:szCs w:val="22"/>
          <w:lang w:val="fr-FR"/>
        </w:rPr>
        <w:t>Selon le</w:t>
      </w:r>
      <w:r w:rsidRPr="007C72F6">
        <w:rPr>
          <w:rFonts w:ascii="Arial" w:hAnsi="Arial" w:cs="Arial"/>
          <w:sz w:val="22"/>
          <w:szCs w:val="22"/>
          <w:lang w:val="fr-FR"/>
        </w:rPr>
        <w:t xml:space="preserve"> </w:t>
      </w:r>
      <w:r w:rsidRPr="007C72F6">
        <w:rPr>
          <w:rFonts w:ascii="Arial" w:hAnsi="Arial" w:cs="Arial"/>
          <w:b/>
          <w:sz w:val="22"/>
          <w:szCs w:val="22"/>
          <w:lang w:val="fr-FR"/>
        </w:rPr>
        <w:t>Conseil Parlementaire I</w:t>
      </w:r>
      <w:r>
        <w:rPr>
          <w:rFonts w:ascii="Arial" w:hAnsi="Arial" w:cs="Arial"/>
          <w:b/>
          <w:sz w:val="22"/>
          <w:szCs w:val="22"/>
          <w:lang w:val="fr-FR"/>
        </w:rPr>
        <w:t>nterré</w:t>
      </w:r>
      <w:r w:rsidRPr="007C72F6">
        <w:rPr>
          <w:rFonts w:ascii="Arial" w:hAnsi="Arial" w:cs="Arial"/>
          <w:b/>
          <w:sz w:val="22"/>
          <w:szCs w:val="22"/>
          <w:lang w:val="fr-FR"/>
        </w:rPr>
        <w:t>gional</w:t>
      </w:r>
      <w:r w:rsidRPr="007C72F6">
        <w:rPr>
          <w:rFonts w:ascii="Arial" w:hAnsi="Arial" w:cs="Arial"/>
          <w:sz w:val="22"/>
          <w:szCs w:val="22"/>
          <w:lang w:val="fr-FR"/>
        </w:rPr>
        <w:t xml:space="preserve">, </w:t>
      </w:r>
      <w:r w:rsidR="007D4E1B">
        <w:rPr>
          <w:rFonts w:ascii="Arial" w:hAnsi="Arial" w:cs="Arial"/>
          <w:sz w:val="22"/>
          <w:szCs w:val="22"/>
          <w:lang w:val="fr-FR"/>
        </w:rPr>
        <w:t xml:space="preserve">le développement urbain </w:t>
      </w:r>
      <w:r>
        <w:rPr>
          <w:rFonts w:ascii="Arial" w:hAnsi="Arial" w:cs="Arial"/>
          <w:sz w:val="22"/>
          <w:szCs w:val="22"/>
          <w:lang w:val="fr-FR"/>
        </w:rPr>
        <w:t xml:space="preserve">représente l’ensemble de l’évolution spatiale, historique et structurelle d’une ville. Il comprend non seulement la planification et l’évolution d’une ville dans sa totalité mais aussi le développement des différents quartiers d’une ville. Face aux tendances sociétales telles que le changement </w:t>
      </w:r>
      <w:r w:rsidR="007D4E1B">
        <w:rPr>
          <w:rFonts w:ascii="Arial" w:hAnsi="Arial" w:cs="Arial"/>
          <w:sz w:val="22"/>
          <w:szCs w:val="22"/>
          <w:lang w:val="fr-FR"/>
        </w:rPr>
        <w:t xml:space="preserve">climatique </w:t>
      </w:r>
      <w:r w:rsidR="001A3908">
        <w:rPr>
          <w:rFonts w:ascii="Arial" w:hAnsi="Arial" w:cs="Arial"/>
          <w:sz w:val="22"/>
          <w:szCs w:val="22"/>
          <w:lang w:val="fr-FR"/>
        </w:rPr>
        <w:t xml:space="preserve">et </w:t>
      </w:r>
      <w:r>
        <w:rPr>
          <w:rFonts w:ascii="Arial" w:hAnsi="Arial" w:cs="Arial"/>
          <w:sz w:val="22"/>
          <w:szCs w:val="22"/>
          <w:lang w:val="fr-FR"/>
        </w:rPr>
        <w:t xml:space="preserve">démographique, la mondialisation, l’ancrage du développement durable sans oublier une nouvelle culture de participation </w:t>
      </w:r>
      <w:r w:rsidR="006A794A">
        <w:rPr>
          <w:rFonts w:ascii="Arial" w:hAnsi="Arial" w:cs="Arial"/>
          <w:sz w:val="22"/>
          <w:szCs w:val="22"/>
          <w:lang w:val="fr-FR"/>
        </w:rPr>
        <w:t>citoyenne,</w:t>
      </w:r>
      <w:r w:rsidR="007D4E1B">
        <w:rPr>
          <w:rFonts w:ascii="Arial" w:hAnsi="Arial" w:cs="Arial"/>
          <w:sz w:val="22"/>
          <w:szCs w:val="22"/>
          <w:lang w:val="fr-FR"/>
        </w:rPr>
        <w:t xml:space="preserve"> le développement urbain </w:t>
      </w:r>
      <w:r>
        <w:rPr>
          <w:rFonts w:ascii="Arial" w:hAnsi="Arial" w:cs="Arial"/>
          <w:sz w:val="22"/>
          <w:szCs w:val="22"/>
          <w:lang w:val="fr-FR"/>
        </w:rPr>
        <w:t>doit relever de nouveaux défis.</w:t>
      </w:r>
    </w:p>
    <w:p w:rsidR="006E0944" w:rsidRPr="001439DE" w:rsidRDefault="006E0944" w:rsidP="006E0944">
      <w:pPr>
        <w:pStyle w:val="NormalWeb"/>
        <w:spacing w:before="0" w:beforeAutospacing="0" w:after="0" w:afterAutospacing="0"/>
        <w:jc w:val="both"/>
        <w:rPr>
          <w:rFonts w:ascii="Arial" w:hAnsi="Arial" w:cs="Arial"/>
          <w:sz w:val="22"/>
          <w:szCs w:val="22"/>
          <w:lang w:val="fr-FR"/>
        </w:rPr>
      </w:pPr>
    </w:p>
    <w:p w:rsidR="006E0944" w:rsidRPr="00983EEC" w:rsidRDefault="006A794A" w:rsidP="006E0944">
      <w:pPr>
        <w:pStyle w:val="NormalWeb"/>
        <w:spacing w:before="0" w:beforeAutospacing="0" w:after="0" w:afterAutospacing="0"/>
        <w:jc w:val="both"/>
        <w:rPr>
          <w:rFonts w:ascii="Arial" w:hAnsi="Arial" w:cs="Arial"/>
          <w:sz w:val="22"/>
          <w:szCs w:val="22"/>
          <w:lang w:val="fr-FR"/>
        </w:rPr>
      </w:pPr>
      <w:r>
        <w:rPr>
          <w:rFonts w:ascii="Arial" w:hAnsi="Arial" w:cs="Arial"/>
          <w:sz w:val="22"/>
          <w:szCs w:val="22"/>
          <w:lang w:val="fr-FR"/>
        </w:rPr>
        <w:t xml:space="preserve">Aussi, </w:t>
      </w:r>
      <w:r w:rsidR="007D4E1B">
        <w:rPr>
          <w:rFonts w:ascii="Arial" w:hAnsi="Arial" w:cs="Arial"/>
          <w:sz w:val="22"/>
          <w:szCs w:val="22"/>
          <w:lang w:val="fr-FR"/>
        </w:rPr>
        <w:t xml:space="preserve">le développement urbain </w:t>
      </w:r>
      <w:r w:rsidR="006E0944" w:rsidRPr="00983EEC">
        <w:rPr>
          <w:rFonts w:ascii="Arial" w:hAnsi="Arial" w:cs="Arial"/>
          <w:sz w:val="22"/>
          <w:szCs w:val="22"/>
          <w:lang w:val="fr-FR"/>
        </w:rPr>
        <w:t>exige-t-il de</w:t>
      </w:r>
      <w:r w:rsidR="006E0944">
        <w:rPr>
          <w:rFonts w:ascii="Arial" w:hAnsi="Arial" w:cs="Arial"/>
          <w:sz w:val="22"/>
          <w:szCs w:val="22"/>
          <w:lang w:val="fr-FR"/>
        </w:rPr>
        <w:t xml:space="preserve"> l’ensemble des acteurs concernés de</w:t>
      </w:r>
      <w:r w:rsidR="006E0944" w:rsidRPr="00983EEC">
        <w:rPr>
          <w:rFonts w:ascii="Arial" w:hAnsi="Arial" w:cs="Arial"/>
          <w:sz w:val="22"/>
          <w:szCs w:val="22"/>
          <w:lang w:val="fr-FR"/>
        </w:rPr>
        <w:t>s approches</w:t>
      </w:r>
      <w:r w:rsidR="006E0944">
        <w:rPr>
          <w:rFonts w:ascii="Arial" w:hAnsi="Arial" w:cs="Arial"/>
          <w:sz w:val="22"/>
          <w:szCs w:val="22"/>
          <w:lang w:val="fr-FR"/>
        </w:rPr>
        <w:t xml:space="preserve"> pluridisciplinaires, intégrées et tournées vers l’avenir.</w:t>
      </w:r>
      <w:r w:rsidR="006E0944" w:rsidRPr="00983EEC">
        <w:rPr>
          <w:rFonts w:ascii="Arial" w:hAnsi="Arial" w:cs="Arial"/>
          <w:sz w:val="22"/>
          <w:szCs w:val="22"/>
          <w:lang w:val="fr-FR"/>
        </w:rPr>
        <w:t xml:space="preserve"> </w:t>
      </w:r>
    </w:p>
    <w:p w:rsidR="006E0944" w:rsidRPr="001439DE" w:rsidRDefault="006E0944" w:rsidP="006E0944">
      <w:pPr>
        <w:pStyle w:val="NormalWeb"/>
        <w:spacing w:before="0" w:beforeAutospacing="0" w:after="0" w:afterAutospacing="0"/>
        <w:jc w:val="both"/>
        <w:rPr>
          <w:rFonts w:ascii="Arial" w:hAnsi="Arial" w:cs="Arial"/>
          <w:sz w:val="22"/>
          <w:szCs w:val="22"/>
          <w:lang w:val="fr-FR"/>
        </w:rPr>
      </w:pPr>
    </w:p>
    <w:p w:rsidR="006E0944" w:rsidRPr="00387439" w:rsidRDefault="006E0944" w:rsidP="006E0944">
      <w:pPr>
        <w:pStyle w:val="NormalWeb"/>
        <w:spacing w:before="0" w:beforeAutospacing="0" w:after="0" w:afterAutospacing="0"/>
        <w:jc w:val="both"/>
        <w:rPr>
          <w:rFonts w:ascii="Arial" w:hAnsi="Arial" w:cs="Arial"/>
          <w:b/>
          <w:sz w:val="22"/>
          <w:szCs w:val="22"/>
          <w:lang w:val="fr-FR"/>
        </w:rPr>
      </w:pPr>
      <w:r w:rsidRPr="00387439">
        <w:rPr>
          <w:rFonts w:ascii="Arial" w:hAnsi="Arial" w:cs="Arial"/>
          <w:b/>
          <w:sz w:val="22"/>
          <w:szCs w:val="22"/>
          <w:lang w:val="fr-FR"/>
        </w:rPr>
        <w:t>1.</w:t>
      </w:r>
    </w:p>
    <w:p w:rsidR="006E0944" w:rsidRPr="00387439" w:rsidRDefault="006E0944" w:rsidP="006E0944">
      <w:pPr>
        <w:pStyle w:val="NormalWeb"/>
        <w:spacing w:before="0" w:beforeAutospacing="0" w:after="0" w:afterAutospacing="0"/>
        <w:jc w:val="both"/>
        <w:rPr>
          <w:rFonts w:ascii="Arial" w:hAnsi="Arial" w:cs="Arial"/>
          <w:sz w:val="22"/>
          <w:szCs w:val="22"/>
          <w:lang w:val="fr-FR"/>
        </w:rPr>
      </w:pPr>
    </w:p>
    <w:p w:rsidR="006E0944" w:rsidRDefault="006E0944" w:rsidP="006E0944">
      <w:pPr>
        <w:pStyle w:val="NormalWeb"/>
        <w:spacing w:before="0" w:beforeAutospacing="0" w:after="0" w:afterAutospacing="0"/>
        <w:jc w:val="both"/>
        <w:rPr>
          <w:rFonts w:ascii="Arial" w:hAnsi="Arial" w:cs="Arial"/>
          <w:sz w:val="22"/>
          <w:szCs w:val="22"/>
          <w:lang w:val="fr-FR"/>
        </w:rPr>
      </w:pPr>
      <w:r w:rsidRPr="00983EEC">
        <w:rPr>
          <w:rFonts w:ascii="Arial" w:hAnsi="Arial" w:cs="Arial"/>
          <w:sz w:val="22"/>
          <w:szCs w:val="22"/>
          <w:lang w:val="fr-FR"/>
        </w:rPr>
        <w:t xml:space="preserve">A l’occasion d‘une réunion organisée à Nancy le 30 septembre 2011 par les Commissions </w:t>
      </w:r>
      <w:r>
        <w:rPr>
          <w:rFonts w:ascii="Arial" w:hAnsi="Arial" w:cs="Arial"/>
          <w:sz w:val="22"/>
          <w:szCs w:val="22"/>
          <w:lang w:val="fr-FR"/>
        </w:rPr>
        <w:t>« </w:t>
      </w:r>
      <w:r w:rsidRPr="00983EEC">
        <w:rPr>
          <w:rFonts w:ascii="Arial" w:hAnsi="Arial" w:cs="Arial"/>
          <w:sz w:val="22"/>
          <w:szCs w:val="22"/>
          <w:lang w:val="fr-FR"/>
        </w:rPr>
        <w:t>Transport et communication</w:t>
      </w:r>
      <w:r>
        <w:rPr>
          <w:rFonts w:ascii="Arial" w:hAnsi="Arial" w:cs="Arial"/>
          <w:sz w:val="22"/>
          <w:szCs w:val="22"/>
          <w:lang w:val="fr-FR"/>
        </w:rPr>
        <w:t> »</w:t>
      </w:r>
      <w:r w:rsidRPr="00983EEC">
        <w:rPr>
          <w:rFonts w:ascii="Arial" w:hAnsi="Arial" w:cs="Arial"/>
          <w:sz w:val="22"/>
          <w:szCs w:val="22"/>
          <w:lang w:val="fr-FR"/>
        </w:rPr>
        <w:t xml:space="preserve"> et </w:t>
      </w:r>
      <w:r>
        <w:rPr>
          <w:rFonts w:ascii="Arial" w:hAnsi="Arial" w:cs="Arial"/>
          <w:sz w:val="22"/>
          <w:szCs w:val="22"/>
          <w:lang w:val="fr-FR"/>
        </w:rPr>
        <w:t>« </w:t>
      </w:r>
      <w:r w:rsidRPr="00983EEC">
        <w:rPr>
          <w:rFonts w:ascii="Arial" w:hAnsi="Arial" w:cs="Arial"/>
          <w:sz w:val="22"/>
          <w:szCs w:val="22"/>
          <w:lang w:val="fr-FR"/>
        </w:rPr>
        <w:t>Questions économique</w:t>
      </w:r>
      <w:r>
        <w:rPr>
          <w:rFonts w:ascii="Arial" w:hAnsi="Arial" w:cs="Arial"/>
          <w:sz w:val="22"/>
          <w:szCs w:val="22"/>
          <w:lang w:val="fr-FR"/>
        </w:rPr>
        <w:t>s »</w:t>
      </w:r>
      <w:r w:rsidRPr="00983EEC">
        <w:rPr>
          <w:rFonts w:ascii="Arial" w:hAnsi="Arial" w:cs="Arial"/>
          <w:sz w:val="22"/>
          <w:szCs w:val="22"/>
          <w:lang w:val="fr-FR"/>
        </w:rPr>
        <w:t xml:space="preserve">, le </w:t>
      </w:r>
      <w:r w:rsidRPr="00983EEC">
        <w:rPr>
          <w:rFonts w:ascii="Arial" w:hAnsi="Arial" w:cs="Arial"/>
          <w:b/>
          <w:sz w:val="22"/>
          <w:szCs w:val="22"/>
          <w:lang w:val="fr-FR"/>
        </w:rPr>
        <w:t>Conseil Parlementaire Interrégional</w:t>
      </w:r>
      <w:r w:rsidRPr="00983EEC">
        <w:rPr>
          <w:rFonts w:ascii="Arial" w:hAnsi="Arial" w:cs="Arial"/>
          <w:sz w:val="22"/>
          <w:szCs w:val="22"/>
          <w:lang w:val="fr-FR"/>
        </w:rPr>
        <w:t xml:space="preserve"> a invit</w:t>
      </w:r>
      <w:r>
        <w:rPr>
          <w:rFonts w:ascii="Arial" w:hAnsi="Arial" w:cs="Arial"/>
          <w:sz w:val="22"/>
          <w:szCs w:val="22"/>
          <w:lang w:val="fr-FR"/>
        </w:rPr>
        <w:t xml:space="preserve">é des experts </w:t>
      </w:r>
      <w:r w:rsidR="007D4E1B">
        <w:rPr>
          <w:rFonts w:ascii="Arial" w:hAnsi="Arial" w:cs="Arial"/>
          <w:sz w:val="22"/>
          <w:szCs w:val="22"/>
          <w:lang w:val="fr-FR"/>
        </w:rPr>
        <w:t xml:space="preserve">du développement </w:t>
      </w:r>
      <w:r w:rsidR="002101BA">
        <w:rPr>
          <w:rFonts w:ascii="Arial" w:hAnsi="Arial" w:cs="Arial"/>
          <w:sz w:val="22"/>
          <w:szCs w:val="22"/>
          <w:lang w:val="fr-FR"/>
        </w:rPr>
        <w:t>urb</w:t>
      </w:r>
      <w:r w:rsidR="001439DE">
        <w:rPr>
          <w:rFonts w:ascii="Arial" w:hAnsi="Arial" w:cs="Arial"/>
          <w:sz w:val="22"/>
          <w:szCs w:val="22"/>
          <w:lang w:val="fr-FR"/>
        </w:rPr>
        <w:t>a</w:t>
      </w:r>
      <w:r w:rsidR="002101BA">
        <w:rPr>
          <w:rFonts w:ascii="Arial" w:hAnsi="Arial" w:cs="Arial"/>
          <w:sz w:val="22"/>
          <w:szCs w:val="22"/>
          <w:lang w:val="fr-FR"/>
        </w:rPr>
        <w:t>in</w:t>
      </w:r>
      <w:r>
        <w:rPr>
          <w:rFonts w:ascii="Arial" w:hAnsi="Arial" w:cs="Arial"/>
          <w:sz w:val="22"/>
          <w:szCs w:val="22"/>
          <w:lang w:val="fr-FR"/>
        </w:rPr>
        <w:t xml:space="preserve"> de l’ensemble des territoires de la Grande Région afin qu’ils présentent leurs concepts et projets d’avenir respectifs.</w:t>
      </w:r>
    </w:p>
    <w:p w:rsidR="006E0944" w:rsidRPr="00983EEC" w:rsidRDefault="006E0944" w:rsidP="006E0944">
      <w:pPr>
        <w:jc w:val="both"/>
        <w:rPr>
          <w:rFonts w:ascii="Arial" w:hAnsi="Arial" w:cs="Arial"/>
          <w:sz w:val="22"/>
          <w:szCs w:val="22"/>
          <w:lang w:val="fr-FR"/>
        </w:rPr>
      </w:pPr>
      <w:r w:rsidRPr="00983EEC">
        <w:rPr>
          <w:rFonts w:ascii="Arial" w:hAnsi="Arial" w:cs="Arial"/>
          <w:sz w:val="22"/>
          <w:szCs w:val="22"/>
          <w:lang w:val="fr-FR"/>
        </w:rPr>
        <w:t>Les participants de cette rencontre se sont mis d’accord pour concl</w:t>
      </w:r>
      <w:r w:rsidR="006A794A">
        <w:rPr>
          <w:rFonts w:ascii="Arial" w:hAnsi="Arial" w:cs="Arial"/>
          <w:sz w:val="22"/>
          <w:szCs w:val="22"/>
          <w:lang w:val="fr-FR"/>
        </w:rPr>
        <w:t>ure que</w:t>
      </w:r>
      <w:r>
        <w:rPr>
          <w:rFonts w:ascii="Arial" w:hAnsi="Arial" w:cs="Arial"/>
          <w:sz w:val="22"/>
          <w:szCs w:val="22"/>
          <w:lang w:val="fr-FR"/>
        </w:rPr>
        <w:t xml:space="preserve"> </w:t>
      </w:r>
      <w:r w:rsidR="00435F2F">
        <w:rPr>
          <w:rFonts w:ascii="Arial" w:hAnsi="Arial" w:cs="Arial"/>
          <w:sz w:val="22"/>
          <w:szCs w:val="22"/>
          <w:lang w:val="fr-FR"/>
        </w:rPr>
        <w:t xml:space="preserve">le développement urbain </w:t>
      </w:r>
      <w:r>
        <w:rPr>
          <w:rFonts w:ascii="Arial" w:hAnsi="Arial" w:cs="Arial"/>
          <w:sz w:val="22"/>
          <w:szCs w:val="22"/>
          <w:lang w:val="fr-FR"/>
        </w:rPr>
        <w:t xml:space="preserve">ne peut pas évoluer indépendamment du changement des infrastructures de transport. </w:t>
      </w:r>
    </w:p>
    <w:p w:rsidR="006E0944" w:rsidRPr="00277F17" w:rsidRDefault="006E0944" w:rsidP="006E0944">
      <w:pPr>
        <w:pStyle w:val="NormalWeb"/>
        <w:spacing w:before="0" w:beforeAutospacing="0" w:after="0" w:afterAutospacing="0"/>
        <w:jc w:val="both"/>
        <w:rPr>
          <w:rFonts w:ascii="Arial" w:hAnsi="Arial" w:cs="Arial"/>
          <w:sz w:val="22"/>
          <w:szCs w:val="22"/>
          <w:lang w:val="fr-FR"/>
        </w:rPr>
      </w:pPr>
      <w:r>
        <w:rPr>
          <w:rFonts w:ascii="Arial" w:hAnsi="Arial" w:cs="Arial"/>
          <w:sz w:val="22"/>
          <w:szCs w:val="22"/>
          <w:lang w:val="fr-FR"/>
        </w:rPr>
        <w:t xml:space="preserve">Tous les experts ont affirmé en effet à l’unisson qu’il existe un lien étroit entre </w:t>
      </w:r>
      <w:r w:rsidR="006A794A">
        <w:rPr>
          <w:rFonts w:ascii="Arial" w:hAnsi="Arial" w:cs="Arial"/>
          <w:sz w:val="22"/>
          <w:szCs w:val="22"/>
          <w:lang w:val="fr-FR"/>
        </w:rPr>
        <w:t xml:space="preserve">le développement </w:t>
      </w:r>
      <w:r>
        <w:rPr>
          <w:rFonts w:ascii="Arial" w:hAnsi="Arial" w:cs="Arial"/>
          <w:sz w:val="22"/>
          <w:szCs w:val="22"/>
          <w:lang w:val="fr-FR"/>
        </w:rPr>
        <w:t xml:space="preserve">et </w:t>
      </w:r>
      <w:r w:rsidR="007D4E1B">
        <w:rPr>
          <w:rFonts w:ascii="Arial" w:hAnsi="Arial" w:cs="Arial"/>
          <w:sz w:val="22"/>
          <w:szCs w:val="22"/>
          <w:lang w:val="fr-FR"/>
        </w:rPr>
        <w:t xml:space="preserve">la mobilité </w:t>
      </w:r>
      <w:r>
        <w:rPr>
          <w:rFonts w:ascii="Arial" w:hAnsi="Arial" w:cs="Arial"/>
          <w:sz w:val="22"/>
          <w:szCs w:val="22"/>
          <w:lang w:val="fr-FR"/>
        </w:rPr>
        <w:t xml:space="preserve">même si les concepts en matière de transports urbains modernes n’étaient pas forcément les mêmes. S’il y a, d’un côté, l’espoir que les technologies modernes de l’information et de la communication permettront une organisation moderne </w:t>
      </w:r>
      <w:r w:rsidR="002101BA">
        <w:rPr>
          <w:rFonts w:ascii="Arial" w:hAnsi="Arial" w:cs="Arial"/>
          <w:sz w:val="22"/>
          <w:szCs w:val="22"/>
          <w:lang w:val="fr-FR"/>
        </w:rPr>
        <w:t xml:space="preserve">de la mobilité </w:t>
      </w:r>
      <w:r w:rsidR="007D4E1B">
        <w:rPr>
          <w:rFonts w:ascii="Arial" w:hAnsi="Arial" w:cs="Arial"/>
          <w:sz w:val="22"/>
          <w:szCs w:val="22"/>
          <w:lang w:val="fr-FR"/>
        </w:rPr>
        <w:t xml:space="preserve">urbaine </w:t>
      </w:r>
      <w:r>
        <w:rPr>
          <w:rFonts w:ascii="Arial" w:hAnsi="Arial" w:cs="Arial"/>
          <w:sz w:val="22"/>
          <w:szCs w:val="22"/>
          <w:lang w:val="fr-FR"/>
        </w:rPr>
        <w:t>(p.ex. par la télématique et les systèmes de pilotage des voitures de tourisme</w:t>
      </w:r>
      <w:r w:rsidR="001439DE">
        <w:rPr>
          <w:rFonts w:ascii="Arial" w:hAnsi="Arial" w:cs="Arial"/>
          <w:sz w:val="22"/>
          <w:szCs w:val="22"/>
          <w:lang w:val="fr-FR"/>
        </w:rPr>
        <w:t>, le co-voiturage, etc.</w:t>
      </w:r>
      <w:r>
        <w:rPr>
          <w:rFonts w:ascii="Arial" w:hAnsi="Arial" w:cs="Arial"/>
          <w:sz w:val="22"/>
          <w:szCs w:val="22"/>
          <w:lang w:val="fr-FR"/>
        </w:rPr>
        <w:t xml:space="preserve">), il existe, de l’autre côté, des exigences visant p.ex. </w:t>
      </w:r>
      <w:proofErr w:type="gramStart"/>
      <w:r>
        <w:rPr>
          <w:rFonts w:ascii="Arial" w:hAnsi="Arial" w:cs="Arial"/>
          <w:sz w:val="22"/>
          <w:szCs w:val="22"/>
          <w:lang w:val="fr-FR"/>
        </w:rPr>
        <w:t>à</w:t>
      </w:r>
      <w:proofErr w:type="gramEnd"/>
      <w:r w:rsidR="001439DE">
        <w:rPr>
          <w:rFonts w:ascii="Arial" w:hAnsi="Arial" w:cs="Arial"/>
          <w:sz w:val="22"/>
          <w:szCs w:val="22"/>
          <w:lang w:val="fr-FR"/>
        </w:rPr>
        <w:t xml:space="preserve"> exclure les voitures des centre-ville</w:t>
      </w:r>
      <w:r>
        <w:rPr>
          <w:rFonts w:ascii="Arial" w:hAnsi="Arial" w:cs="Arial"/>
          <w:sz w:val="22"/>
          <w:szCs w:val="22"/>
          <w:lang w:val="fr-FR"/>
        </w:rPr>
        <w:t>, à introduire des limitations généralisées de la vitesse pour les voitures particulières ou</w:t>
      </w:r>
      <w:r w:rsidR="007D4E1B">
        <w:rPr>
          <w:rFonts w:ascii="Arial" w:hAnsi="Arial" w:cs="Arial"/>
          <w:sz w:val="22"/>
          <w:szCs w:val="22"/>
          <w:lang w:val="fr-FR"/>
        </w:rPr>
        <w:t xml:space="preserve"> le développement des transports alternatifs et publics</w:t>
      </w:r>
      <w:r>
        <w:rPr>
          <w:rFonts w:ascii="Arial" w:hAnsi="Arial" w:cs="Arial"/>
          <w:sz w:val="22"/>
          <w:szCs w:val="22"/>
          <w:lang w:val="fr-FR"/>
        </w:rPr>
        <w:t>.</w:t>
      </w:r>
    </w:p>
    <w:p w:rsidR="006E0944" w:rsidRPr="001439DE" w:rsidRDefault="006E0944" w:rsidP="006E0944">
      <w:pPr>
        <w:jc w:val="both"/>
        <w:rPr>
          <w:rFonts w:ascii="Arial" w:hAnsi="Arial" w:cs="Arial"/>
          <w:sz w:val="22"/>
          <w:szCs w:val="22"/>
          <w:lang w:val="fr-FR"/>
        </w:rPr>
      </w:pPr>
    </w:p>
    <w:p w:rsidR="006E0944" w:rsidRPr="002E238A" w:rsidRDefault="006E0944" w:rsidP="006E0944">
      <w:pPr>
        <w:jc w:val="both"/>
        <w:rPr>
          <w:rFonts w:ascii="Arial" w:hAnsi="Arial" w:cs="Arial"/>
          <w:sz w:val="22"/>
          <w:szCs w:val="22"/>
          <w:lang w:val="fr-FR"/>
        </w:rPr>
      </w:pPr>
      <w:r>
        <w:rPr>
          <w:rFonts w:ascii="Arial" w:hAnsi="Arial" w:cs="Arial"/>
          <w:sz w:val="22"/>
          <w:szCs w:val="22"/>
          <w:lang w:val="fr-FR"/>
        </w:rPr>
        <w:t>C’</w:t>
      </w:r>
      <w:r w:rsidR="007E5AB3">
        <w:rPr>
          <w:rFonts w:ascii="Arial" w:hAnsi="Arial" w:cs="Arial"/>
          <w:sz w:val="22"/>
          <w:szCs w:val="22"/>
          <w:lang w:val="fr-FR"/>
        </w:rPr>
        <w:t xml:space="preserve">est la raison pour laquelle </w:t>
      </w:r>
      <w:r>
        <w:rPr>
          <w:rFonts w:ascii="Arial" w:hAnsi="Arial" w:cs="Arial"/>
          <w:sz w:val="22"/>
          <w:szCs w:val="22"/>
          <w:lang w:val="fr-FR"/>
        </w:rPr>
        <w:t>l</w:t>
      </w:r>
      <w:r w:rsidRPr="002E238A">
        <w:rPr>
          <w:rFonts w:ascii="Arial" w:hAnsi="Arial" w:cs="Arial"/>
          <w:sz w:val="22"/>
          <w:szCs w:val="22"/>
          <w:lang w:val="fr-FR"/>
        </w:rPr>
        <w:t xml:space="preserve">e </w:t>
      </w:r>
      <w:r w:rsidRPr="002E238A">
        <w:rPr>
          <w:rFonts w:ascii="Arial" w:hAnsi="Arial" w:cs="Arial"/>
          <w:b/>
          <w:sz w:val="22"/>
          <w:szCs w:val="22"/>
          <w:lang w:val="fr-FR"/>
        </w:rPr>
        <w:t>Conseil Parlementaire Interrégional</w:t>
      </w:r>
      <w:r w:rsidRPr="002E238A">
        <w:rPr>
          <w:rFonts w:ascii="Arial" w:hAnsi="Arial" w:cs="Arial"/>
          <w:sz w:val="22"/>
          <w:szCs w:val="22"/>
          <w:lang w:val="fr-FR"/>
        </w:rPr>
        <w:t xml:space="preserve"> constate avec étonnement et incompréhension que</w:t>
      </w:r>
      <w:r>
        <w:rPr>
          <w:rFonts w:ascii="Arial" w:hAnsi="Arial" w:cs="Arial"/>
          <w:sz w:val="22"/>
          <w:szCs w:val="22"/>
          <w:lang w:val="fr-FR"/>
        </w:rPr>
        <w:t xml:space="preserve"> le programme actuel du Fonds Européen de Développement Régional (FEDER) visant à renforcer la compétitivité économique exclut précisément la réalisation des projets de construction routière et d’infrastructures de transport</w:t>
      </w:r>
      <w:r w:rsidR="00794F1C">
        <w:rPr>
          <w:rFonts w:ascii="Arial" w:hAnsi="Arial" w:cs="Arial"/>
          <w:sz w:val="22"/>
          <w:szCs w:val="22"/>
          <w:lang w:val="fr-FR"/>
        </w:rPr>
        <w:t xml:space="preserve"> aptes à relever les défis cités dans le préambule</w:t>
      </w:r>
      <w:r>
        <w:rPr>
          <w:rFonts w:ascii="Arial" w:hAnsi="Arial" w:cs="Arial"/>
          <w:sz w:val="22"/>
          <w:szCs w:val="22"/>
          <w:lang w:val="fr-FR"/>
        </w:rPr>
        <w:t>.</w:t>
      </w:r>
    </w:p>
    <w:p w:rsidR="006E0944" w:rsidRPr="002E238A" w:rsidRDefault="006E0944" w:rsidP="006E0944">
      <w:pPr>
        <w:jc w:val="both"/>
        <w:rPr>
          <w:rFonts w:ascii="Arial" w:hAnsi="Arial" w:cs="Arial"/>
          <w:sz w:val="22"/>
          <w:szCs w:val="22"/>
          <w:lang w:val="fr-FR"/>
        </w:rPr>
      </w:pPr>
    </w:p>
    <w:p w:rsidR="006E0944" w:rsidRPr="002E238A" w:rsidRDefault="006E0944" w:rsidP="006E0944">
      <w:pPr>
        <w:jc w:val="both"/>
        <w:rPr>
          <w:rFonts w:ascii="Arial" w:hAnsi="Arial" w:cs="Arial"/>
          <w:sz w:val="22"/>
          <w:szCs w:val="22"/>
          <w:lang w:val="fr-FR"/>
        </w:rPr>
      </w:pPr>
      <w:r>
        <w:rPr>
          <w:rFonts w:ascii="Arial" w:hAnsi="Arial" w:cs="Arial"/>
          <w:sz w:val="22"/>
          <w:szCs w:val="22"/>
          <w:lang w:val="fr-FR"/>
        </w:rPr>
        <w:t>Aussi, le</w:t>
      </w:r>
      <w:r w:rsidRPr="007C72F6">
        <w:rPr>
          <w:rFonts w:ascii="Arial" w:hAnsi="Arial" w:cs="Arial"/>
          <w:sz w:val="22"/>
          <w:szCs w:val="22"/>
          <w:lang w:val="fr-FR"/>
        </w:rPr>
        <w:t xml:space="preserve"> </w:t>
      </w:r>
      <w:r w:rsidRPr="007C72F6">
        <w:rPr>
          <w:rFonts w:ascii="Arial" w:hAnsi="Arial" w:cs="Arial"/>
          <w:b/>
          <w:sz w:val="22"/>
          <w:szCs w:val="22"/>
          <w:lang w:val="fr-FR"/>
        </w:rPr>
        <w:t>Conseil Parlementaire I</w:t>
      </w:r>
      <w:r>
        <w:rPr>
          <w:rFonts w:ascii="Arial" w:hAnsi="Arial" w:cs="Arial"/>
          <w:b/>
          <w:sz w:val="22"/>
          <w:szCs w:val="22"/>
          <w:lang w:val="fr-FR"/>
        </w:rPr>
        <w:t>nterré</w:t>
      </w:r>
      <w:r w:rsidRPr="007C72F6">
        <w:rPr>
          <w:rFonts w:ascii="Arial" w:hAnsi="Arial" w:cs="Arial"/>
          <w:b/>
          <w:sz w:val="22"/>
          <w:szCs w:val="22"/>
          <w:lang w:val="fr-FR"/>
        </w:rPr>
        <w:t>gional</w:t>
      </w:r>
      <w:r w:rsidRPr="002E238A">
        <w:rPr>
          <w:rFonts w:ascii="Arial" w:hAnsi="Arial" w:cs="Arial"/>
          <w:sz w:val="22"/>
          <w:szCs w:val="22"/>
          <w:lang w:val="fr-FR"/>
        </w:rPr>
        <w:t xml:space="preserve"> s’engage </w:t>
      </w:r>
      <w:r>
        <w:rPr>
          <w:rFonts w:ascii="Arial" w:hAnsi="Arial" w:cs="Arial"/>
          <w:sz w:val="22"/>
          <w:szCs w:val="22"/>
          <w:lang w:val="fr-FR"/>
        </w:rPr>
        <w:t>à ce que les programmes communautaires futurs tiennent davantage compte d’un lien plus étroit entre le développement urbain et le</w:t>
      </w:r>
      <w:r w:rsidR="006A794A">
        <w:rPr>
          <w:rFonts w:ascii="Arial" w:hAnsi="Arial" w:cs="Arial"/>
          <w:sz w:val="22"/>
          <w:szCs w:val="22"/>
          <w:lang w:val="fr-FR"/>
        </w:rPr>
        <w:t>s infrastructures de transport.</w:t>
      </w:r>
    </w:p>
    <w:p w:rsidR="006E0944" w:rsidRDefault="006E0944" w:rsidP="006E0944">
      <w:pPr>
        <w:jc w:val="both"/>
        <w:rPr>
          <w:rFonts w:ascii="Arial" w:hAnsi="Arial" w:cs="Arial"/>
          <w:b/>
          <w:sz w:val="22"/>
          <w:szCs w:val="22"/>
          <w:lang w:val="fr-FR"/>
        </w:rPr>
      </w:pPr>
    </w:p>
    <w:p w:rsidR="006E0944" w:rsidRDefault="006E0944" w:rsidP="006E0944">
      <w:pPr>
        <w:jc w:val="both"/>
        <w:rPr>
          <w:rFonts w:ascii="Arial" w:hAnsi="Arial" w:cs="Arial"/>
          <w:b/>
          <w:sz w:val="22"/>
          <w:szCs w:val="22"/>
          <w:lang w:val="fr-FR"/>
        </w:rPr>
      </w:pPr>
    </w:p>
    <w:p w:rsidR="006E0944" w:rsidRDefault="006E0944" w:rsidP="006E0944">
      <w:pPr>
        <w:jc w:val="both"/>
        <w:rPr>
          <w:rFonts w:ascii="Arial" w:hAnsi="Arial" w:cs="Arial"/>
          <w:b/>
          <w:sz w:val="22"/>
          <w:szCs w:val="22"/>
          <w:lang w:val="fr-FR"/>
        </w:rPr>
      </w:pPr>
    </w:p>
    <w:p w:rsidR="006E0944" w:rsidRPr="00466510" w:rsidRDefault="006E0944" w:rsidP="006E0944">
      <w:pPr>
        <w:jc w:val="both"/>
        <w:rPr>
          <w:rFonts w:ascii="Arial" w:hAnsi="Arial" w:cs="Arial"/>
          <w:b/>
          <w:sz w:val="22"/>
          <w:szCs w:val="22"/>
          <w:lang w:val="fr-FR"/>
        </w:rPr>
      </w:pPr>
      <w:r w:rsidRPr="00466510">
        <w:rPr>
          <w:rFonts w:ascii="Arial" w:hAnsi="Arial" w:cs="Arial"/>
          <w:b/>
          <w:sz w:val="22"/>
          <w:szCs w:val="22"/>
          <w:lang w:val="fr-FR"/>
        </w:rPr>
        <w:t>2.</w:t>
      </w:r>
    </w:p>
    <w:p w:rsidR="006E0944" w:rsidRPr="00466510" w:rsidRDefault="006E0944" w:rsidP="006E0944">
      <w:pPr>
        <w:jc w:val="both"/>
        <w:rPr>
          <w:rFonts w:ascii="Arial" w:hAnsi="Arial" w:cs="Arial"/>
          <w:sz w:val="22"/>
          <w:szCs w:val="22"/>
          <w:lang w:val="fr-FR"/>
        </w:rPr>
      </w:pPr>
    </w:p>
    <w:p w:rsidR="006E0944" w:rsidRDefault="006E0944" w:rsidP="006E0944">
      <w:pPr>
        <w:jc w:val="both"/>
        <w:rPr>
          <w:rFonts w:ascii="Arial" w:hAnsi="Arial" w:cs="Arial"/>
          <w:sz w:val="22"/>
          <w:szCs w:val="22"/>
          <w:lang w:val="fr-FR"/>
        </w:rPr>
      </w:pPr>
      <w:r>
        <w:rPr>
          <w:rFonts w:ascii="Arial" w:hAnsi="Arial" w:cs="Arial"/>
          <w:sz w:val="22"/>
          <w:szCs w:val="22"/>
          <w:lang w:val="fr-FR"/>
        </w:rPr>
        <w:lastRenderedPageBreak/>
        <w:t xml:space="preserve">Les experts d’urbanisme réunis le 30 septembre 2011 à Nancy à l’occasion de la réunion </w:t>
      </w:r>
      <w:r w:rsidRPr="00466510">
        <w:rPr>
          <w:rFonts w:ascii="Arial" w:hAnsi="Arial" w:cs="Arial"/>
          <w:sz w:val="22"/>
          <w:szCs w:val="22"/>
          <w:lang w:val="fr-FR"/>
        </w:rPr>
        <w:t xml:space="preserve">des deux Commissions du </w:t>
      </w:r>
      <w:r w:rsidRPr="007C72F6">
        <w:rPr>
          <w:rFonts w:ascii="Arial" w:hAnsi="Arial" w:cs="Arial"/>
          <w:b/>
          <w:sz w:val="22"/>
          <w:szCs w:val="22"/>
          <w:lang w:val="fr-FR"/>
        </w:rPr>
        <w:t>Conseil Parlementaire I</w:t>
      </w:r>
      <w:r>
        <w:rPr>
          <w:rFonts w:ascii="Arial" w:hAnsi="Arial" w:cs="Arial"/>
          <w:b/>
          <w:sz w:val="22"/>
          <w:szCs w:val="22"/>
          <w:lang w:val="fr-FR"/>
        </w:rPr>
        <w:t>nterré</w:t>
      </w:r>
      <w:r w:rsidRPr="007C72F6">
        <w:rPr>
          <w:rFonts w:ascii="Arial" w:hAnsi="Arial" w:cs="Arial"/>
          <w:b/>
          <w:sz w:val="22"/>
          <w:szCs w:val="22"/>
          <w:lang w:val="fr-FR"/>
        </w:rPr>
        <w:t>gional</w:t>
      </w:r>
      <w:r w:rsidRPr="00466510">
        <w:rPr>
          <w:rFonts w:ascii="Arial" w:hAnsi="Arial" w:cs="Arial"/>
          <w:sz w:val="22"/>
          <w:szCs w:val="22"/>
          <w:lang w:val="fr-FR"/>
        </w:rPr>
        <w:t>,</w:t>
      </w:r>
      <w:r>
        <w:rPr>
          <w:rFonts w:ascii="Arial" w:hAnsi="Arial" w:cs="Arial"/>
          <w:b/>
          <w:sz w:val="22"/>
          <w:szCs w:val="22"/>
          <w:lang w:val="fr-FR"/>
        </w:rPr>
        <w:t xml:space="preserve"> </w:t>
      </w:r>
      <w:r w:rsidRPr="00466510">
        <w:rPr>
          <w:rFonts w:ascii="Arial" w:hAnsi="Arial" w:cs="Arial"/>
          <w:sz w:val="22"/>
          <w:szCs w:val="22"/>
          <w:lang w:val="fr-FR"/>
        </w:rPr>
        <w:t>o</w:t>
      </w:r>
      <w:r>
        <w:rPr>
          <w:rFonts w:ascii="Arial" w:hAnsi="Arial" w:cs="Arial"/>
          <w:sz w:val="22"/>
          <w:szCs w:val="22"/>
          <w:lang w:val="fr-FR"/>
        </w:rPr>
        <w:t>nt par ailleurs salué le projet METROBORDER initié par la présidence luxembourgeoise du 11</w:t>
      </w:r>
      <w:r w:rsidRPr="00466510">
        <w:rPr>
          <w:rFonts w:ascii="Arial" w:hAnsi="Arial" w:cs="Arial"/>
          <w:sz w:val="22"/>
          <w:szCs w:val="22"/>
          <w:vertAlign w:val="superscript"/>
          <w:lang w:val="fr-FR"/>
        </w:rPr>
        <w:t>e</w:t>
      </w:r>
      <w:r>
        <w:rPr>
          <w:rFonts w:ascii="Arial" w:hAnsi="Arial" w:cs="Arial"/>
          <w:sz w:val="22"/>
          <w:szCs w:val="22"/>
          <w:lang w:val="fr-FR"/>
        </w:rPr>
        <w:t xml:space="preserve"> Sommet de la Grande Région dans le cadre de son programme de travail. Il constitue selon eux un pas dans la bonne direction en vue d’une planification territoriale transfrontalière.</w:t>
      </w:r>
    </w:p>
    <w:p w:rsidR="006E0944" w:rsidRPr="001439DE" w:rsidRDefault="006E0944" w:rsidP="006E0944">
      <w:pPr>
        <w:jc w:val="both"/>
        <w:rPr>
          <w:rFonts w:ascii="Arial" w:hAnsi="Arial" w:cs="Arial"/>
          <w:sz w:val="22"/>
          <w:szCs w:val="22"/>
          <w:lang w:val="fr-FR"/>
        </w:rPr>
      </w:pPr>
    </w:p>
    <w:p w:rsidR="006E0944" w:rsidRPr="00466510" w:rsidRDefault="006E0944" w:rsidP="006E0944">
      <w:pPr>
        <w:jc w:val="both"/>
        <w:rPr>
          <w:rFonts w:ascii="Arial" w:hAnsi="Arial" w:cs="Arial"/>
          <w:sz w:val="22"/>
          <w:szCs w:val="22"/>
          <w:lang w:val="fr-FR"/>
        </w:rPr>
      </w:pPr>
      <w:r w:rsidRPr="00466510">
        <w:rPr>
          <w:rFonts w:ascii="Arial" w:hAnsi="Arial" w:cs="Arial"/>
          <w:sz w:val="22"/>
          <w:szCs w:val="22"/>
          <w:lang w:val="fr-FR"/>
        </w:rPr>
        <w:t xml:space="preserve">Le </w:t>
      </w:r>
      <w:r w:rsidRPr="00466510">
        <w:rPr>
          <w:rFonts w:ascii="Arial" w:hAnsi="Arial" w:cs="Arial"/>
          <w:b/>
          <w:sz w:val="22"/>
          <w:szCs w:val="22"/>
          <w:lang w:val="fr-FR"/>
        </w:rPr>
        <w:t>Conseil Parlementaire Interrégional</w:t>
      </w:r>
      <w:r w:rsidRPr="00466510">
        <w:rPr>
          <w:rFonts w:ascii="Arial" w:hAnsi="Arial" w:cs="Arial"/>
          <w:sz w:val="22"/>
          <w:szCs w:val="22"/>
          <w:lang w:val="fr-FR"/>
        </w:rPr>
        <w:t xml:space="preserve"> prend acte</w:t>
      </w:r>
      <w:r>
        <w:rPr>
          <w:rFonts w:ascii="Arial" w:hAnsi="Arial" w:cs="Arial"/>
          <w:sz w:val="22"/>
          <w:szCs w:val="22"/>
          <w:lang w:val="fr-FR"/>
        </w:rPr>
        <w:t xml:space="preserve"> du rapport final de l’étude METROBORDER réalisées en 2009 et 2010</w:t>
      </w:r>
      <w:r w:rsidRPr="00466510">
        <w:rPr>
          <w:rFonts w:ascii="Arial" w:hAnsi="Arial" w:cs="Arial"/>
          <w:sz w:val="22"/>
          <w:szCs w:val="22"/>
          <w:lang w:val="fr-FR"/>
        </w:rPr>
        <w:t xml:space="preserve"> et exprime son accord avec</w:t>
      </w:r>
      <w:r>
        <w:rPr>
          <w:rFonts w:ascii="Arial" w:hAnsi="Arial" w:cs="Arial"/>
          <w:sz w:val="22"/>
          <w:szCs w:val="22"/>
          <w:lang w:val="fr-FR"/>
        </w:rPr>
        <w:t xml:space="preserve"> les conclusions de celui-ci.</w:t>
      </w:r>
      <w:r w:rsidRPr="00466510">
        <w:rPr>
          <w:rFonts w:ascii="Arial" w:hAnsi="Arial" w:cs="Arial"/>
          <w:sz w:val="22"/>
          <w:szCs w:val="22"/>
          <w:lang w:val="fr-FR"/>
        </w:rPr>
        <w:t xml:space="preserve"> </w:t>
      </w:r>
    </w:p>
    <w:p w:rsidR="006E0944" w:rsidRPr="00466510" w:rsidRDefault="006E0944" w:rsidP="006E0944">
      <w:pPr>
        <w:jc w:val="both"/>
        <w:rPr>
          <w:rFonts w:ascii="Arial" w:hAnsi="Arial" w:cs="Arial"/>
          <w:sz w:val="22"/>
          <w:szCs w:val="22"/>
          <w:lang w:val="fr-FR"/>
        </w:rPr>
      </w:pPr>
    </w:p>
    <w:p w:rsidR="006E0944" w:rsidRPr="00E71461" w:rsidRDefault="006E0944" w:rsidP="006E0944">
      <w:pPr>
        <w:jc w:val="both"/>
        <w:rPr>
          <w:rFonts w:ascii="Arial" w:hAnsi="Arial" w:cs="Arial"/>
          <w:sz w:val="22"/>
          <w:szCs w:val="22"/>
          <w:lang w:val="fr-FR"/>
        </w:rPr>
      </w:pPr>
      <w:r w:rsidRPr="00E71461">
        <w:rPr>
          <w:rFonts w:ascii="Arial" w:hAnsi="Arial" w:cs="Arial"/>
          <w:sz w:val="22"/>
          <w:szCs w:val="22"/>
          <w:lang w:val="fr-FR"/>
        </w:rPr>
        <w:t>L</w:t>
      </w:r>
      <w:r>
        <w:rPr>
          <w:rFonts w:ascii="Arial" w:hAnsi="Arial" w:cs="Arial"/>
          <w:sz w:val="22"/>
          <w:szCs w:val="22"/>
          <w:lang w:val="fr-FR"/>
        </w:rPr>
        <w:t>e rapport</w:t>
      </w:r>
      <w:r w:rsidRPr="00E71461">
        <w:rPr>
          <w:rFonts w:ascii="Arial" w:hAnsi="Arial" w:cs="Arial"/>
          <w:sz w:val="22"/>
          <w:szCs w:val="22"/>
          <w:lang w:val="fr-FR"/>
        </w:rPr>
        <w:t xml:space="preserve"> </w:t>
      </w:r>
      <w:r>
        <w:rPr>
          <w:rFonts w:ascii="Arial" w:hAnsi="Arial" w:cs="Arial"/>
          <w:sz w:val="22"/>
          <w:szCs w:val="22"/>
          <w:lang w:val="fr-FR"/>
        </w:rPr>
        <w:t xml:space="preserve">conclut </w:t>
      </w:r>
      <w:r w:rsidRPr="00E71461">
        <w:rPr>
          <w:rFonts w:ascii="Arial" w:hAnsi="Arial" w:cs="Arial"/>
          <w:sz w:val="22"/>
          <w:szCs w:val="22"/>
          <w:lang w:val="fr-FR"/>
        </w:rPr>
        <w:t>que la politique europ</w:t>
      </w:r>
      <w:r>
        <w:rPr>
          <w:rFonts w:ascii="Arial" w:hAnsi="Arial" w:cs="Arial"/>
          <w:sz w:val="22"/>
          <w:szCs w:val="22"/>
          <w:lang w:val="fr-FR"/>
        </w:rPr>
        <w:t xml:space="preserve">éenne en matière d’aménagement du territoire et les approches </w:t>
      </w:r>
      <w:proofErr w:type="gramStart"/>
      <w:r>
        <w:rPr>
          <w:rFonts w:ascii="Arial" w:hAnsi="Arial" w:cs="Arial"/>
          <w:sz w:val="22"/>
          <w:szCs w:val="22"/>
          <w:lang w:val="fr-FR"/>
        </w:rPr>
        <w:t>mises en œuvres</w:t>
      </w:r>
      <w:proofErr w:type="gramEnd"/>
      <w:r>
        <w:rPr>
          <w:rFonts w:ascii="Arial" w:hAnsi="Arial" w:cs="Arial"/>
          <w:sz w:val="22"/>
          <w:szCs w:val="22"/>
          <w:lang w:val="fr-FR"/>
        </w:rPr>
        <w:t xml:space="preserve"> au niveau communautaire ont considérablement évolué au cours des dernières années. Les métropoles ou espaces métropolitains d’un côté et les régions frontalières de l’autre jouent un rôle clé dans cette nouvelle politique. La Grande Région en tant que région métropolitaine transfrontalière réunit ces deux principes. </w:t>
      </w:r>
    </w:p>
    <w:p w:rsidR="006E0944" w:rsidRDefault="006E0944" w:rsidP="006E0944">
      <w:pPr>
        <w:jc w:val="both"/>
        <w:rPr>
          <w:rFonts w:ascii="Arial" w:hAnsi="Arial" w:cs="Arial"/>
          <w:sz w:val="22"/>
          <w:szCs w:val="22"/>
          <w:lang w:val="fr-FR"/>
        </w:rPr>
      </w:pPr>
      <w:r w:rsidRPr="00F774A3">
        <w:rPr>
          <w:rFonts w:ascii="Arial" w:hAnsi="Arial" w:cs="Arial"/>
          <w:sz w:val="22"/>
          <w:szCs w:val="22"/>
          <w:lang w:val="fr-FR"/>
        </w:rPr>
        <w:t>L’objectif consiste donc à développer une approche commune de planification</w:t>
      </w:r>
      <w:r>
        <w:rPr>
          <w:rFonts w:ascii="Arial" w:hAnsi="Arial" w:cs="Arial"/>
          <w:sz w:val="22"/>
          <w:szCs w:val="22"/>
          <w:lang w:val="fr-FR"/>
        </w:rPr>
        <w:t xml:space="preserve"> spatiale</w:t>
      </w:r>
      <w:r w:rsidRPr="00F774A3">
        <w:rPr>
          <w:rFonts w:ascii="Arial" w:hAnsi="Arial" w:cs="Arial"/>
          <w:sz w:val="22"/>
          <w:szCs w:val="22"/>
          <w:lang w:val="fr-FR"/>
        </w:rPr>
        <w:t xml:space="preserve"> et</w:t>
      </w:r>
      <w:r>
        <w:rPr>
          <w:rFonts w:ascii="Arial" w:hAnsi="Arial" w:cs="Arial"/>
          <w:sz w:val="22"/>
          <w:szCs w:val="22"/>
          <w:lang w:val="fr-FR"/>
        </w:rPr>
        <w:t xml:space="preserve"> de</w:t>
      </w:r>
      <w:r w:rsidRPr="00F774A3">
        <w:rPr>
          <w:rFonts w:ascii="Arial" w:hAnsi="Arial" w:cs="Arial"/>
          <w:sz w:val="22"/>
          <w:szCs w:val="22"/>
          <w:lang w:val="fr-FR"/>
        </w:rPr>
        <w:t xml:space="preserve"> d</w:t>
      </w:r>
      <w:r>
        <w:rPr>
          <w:rFonts w:ascii="Arial" w:hAnsi="Arial" w:cs="Arial"/>
          <w:sz w:val="22"/>
          <w:szCs w:val="22"/>
          <w:lang w:val="fr-FR"/>
        </w:rPr>
        <w:t>éveloppement territorial transfrontaliers en se basant sur les résultats de l’étude METROBORDER, l’objectif à long terme devant être le développement et la concrétisation dans l’espace de la Grande Région d’une région métropolitaine polycentrique transfron</w:t>
      </w:r>
      <w:r w:rsidR="006A794A">
        <w:rPr>
          <w:rFonts w:ascii="Arial" w:hAnsi="Arial" w:cs="Arial"/>
          <w:sz w:val="22"/>
          <w:szCs w:val="22"/>
          <w:lang w:val="fr-FR"/>
        </w:rPr>
        <w:t>talière.</w:t>
      </w:r>
    </w:p>
    <w:p w:rsidR="006E0944" w:rsidRPr="00F774A3" w:rsidRDefault="006E0944" w:rsidP="006E0944">
      <w:pPr>
        <w:jc w:val="both"/>
        <w:rPr>
          <w:rFonts w:ascii="Arial" w:hAnsi="Arial" w:cs="Arial"/>
          <w:sz w:val="22"/>
          <w:szCs w:val="22"/>
          <w:lang w:val="fr-FR"/>
        </w:rPr>
      </w:pPr>
      <w:r>
        <w:rPr>
          <w:rFonts w:ascii="Arial" w:hAnsi="Arial" w:cs="Arial"/>
          <w:sz w:val="22"/>
          <w:szCs w:val="22"/>
          <w:lang w:val="fr-FR"/>
        </w:rPr>
        <w:t xml:space="preserve"> </w:t>
      </w:r>
    </w:p>
    <w:p w:rsidR="006E0944" w:rsidRPr="00AF1552" w:rsidRDefault="006E0944" w:rsidP="006E0944">
      <w:pPr>
        <w:jc w:val="both"/>
        <w:rPr>
          <w:rFonts w:ascii="Arial" w:hAnsi="Arial" w:cs="Arial"/>
          <w:sz w:val="22"/>
          <w:szCs w:val="22"/>
          <w:lang w:val="fr-FR"/>
        </w:rPr>
      </w:pPr>
      <w:r w:rsidRPr="00466510">
        <w:rPr>
          <w:rFonts w:ascii="Arial" w:hAnsi="Arial" w:cs="Arial"/>
          <w:sz w:val="22"/>
          <w:szCs w:val="22"/>
          <w:lang w:val="fr-FR"/>
        </w:rPr>
        <w:t xml:space="preserve">Le </w:t>
      </w:r>
      <w:r w:rsidRPr="00466510">
        <w:rPr>
          <w:rFonts w:ascii="Arial" w:hAnsi="Arial" w:cs="Arial"/>
          <w:b/>
          <w:sz w:val="22"/>
          <w:szCs w:val="22"/>
          <w:lang w:val="fr-FR"/>
        </w:rPr>
        <w:t>Conseil Parlementaire Interrégional</w:t>
      </w:r>
      <w:r w:rsidR="006A794A">
        <w:rPr>
          <w:rFonts w:ascii="Arial" w:hAnsi="Arial" w:cs="Arial"/>
          <w:sz w:val="22"/>
          <w:szCs w:val="22"/>
          <w:lang w:val="fr-FR"/>
        </w:rPr>
        <w:t xml:space="preserve"> lance un appel aux E</w:t>
      </w:r>
      <w:r>
        <w:rPr>
          <w:rFonts w:ascii="Arial" w:hAnsi="Arial" w:cs="Arial"/>
          <w:sz w:val="22"/>
          <w:szCs w:val="22"/>
          <w:lang w:val="fr-FR"/>
        </w:rPr>
        <w:t xml:space="preserve">xécutifs de la Grande Région pour qu’ils mettent en œuvre à grande échelle les stratégies et actions identifiées par l’étude et qu’ils poursuivent ainsi les objectifs du projet METROBORDER. </w:t>
      </w:r>
    </w:p>
    <w:p w:rsidR="006E0944" w:rsidRDefault="006E0944" w:rsidP="006E0944">
      <w:pPr>
        <w:jc w:val="both"/>
        <w:rPr>
          <w:rFonts w:ascii="Arial" w:hAnsi="Arial" w:cs="Arial"/>
          <w:sz w:val="22"/>
          <w:szCs w:val="22"/>
          <w:lang w:val="fr-FR"/>
        </w:rPr>
      </w:pPr>
    </w:p>
    <w:p w:rsidR="006E0944" w:rsidRPr="001E048F" w:rsidRDefault="006E0944" w:rsidP="006E0944">
      <w:pPr>
        <w:jc w:val="both"/>
        <w:rPr>
          <w:rFonts w:ascii="Arial" w:hAnsi="Arial" w:cs="Arial"/>
          <w:sz w:val="22"/>
          <w:szCs w:val="22"/>
          <w:lang w:val="fr-FR"/>
        </w:rPr>
      </w:pPr>
      <w:r w:rsidRPr="00AD5FCE">
        <w:rPr>
          <w:rFonts w:ascii="Arial" w:hAnsi="Arial" w:cs="Arial"/>
          <w:sz w:val="22"/>
          <w:szCs w:val="22"/>
          <w:lang w:val="fr-FR"/>
        </w:rPr>
        <w:t xml:space="preserve">Le </w:t>
      </w:r>
      <w:r w:rsidRPr="00AD5FCE">
        <w:rPr>
          <w:rFonts w:ascii="Arial" w:hAnsi="Arial" w:cs="Arial"/>
          <w:b/>
          <w:sz w:val="22"/>
          <w:szCs w:val="22"/>
          <w:lang w:val="fr-FR"/>
        </w:rPr>
        <w:t>Conseil Parlementaire Interrégional</w:t>
      </w:r>
      <w:r w:rsidRPr="00AD5FCE">
        <w:rPr>
          <w:rFonts w:ascii="Arial" w:hAnsi="Arial" w:cs="Arial"/>
          <w:sz w:val="22"/>
          <w:szCs w:val="22"/>
          <w:lang w:val="fr-FR"/>
        </w:rPr>
        <w:t xml:space="preserve"> considère par ailleurs qu’une mise en r</w:t>
      </w:r>
      <w:r>
        <w:rPr>
          <w:rFonts w:ascii="Arial" w:hAnsi="Arial" w:cs="Arial"/>
          <w:sz w:val="22"/>
          <w:szCs w:val="22"/>
          <w:lang w:val="fr-FR"/>
        </w:rPr>
        <w:t>éseau plus intense des villes de la Grande Région constitue un facteur d’avenir qui souligne la détermination de celles-ci à relever les défis.</w:t>
      </w:r>
    </w:p>
    <w:p w:rsidR="006E0944" w:rsidRPr="001E048F" w:rsidRDefault="006E0944" w:rsidP="006E0944">
      <w:pPr>
        <w:jc w:val="both"/>
        <w:rPr>
          <w:rFonts w:ascii="Arial" w:hAnsi="Arial" w:cs="Arial"/>
          <w:sz w:val="22"/>
          <w:szCs w:val="22"/>
          <w:lang w:val="fr-FR"/>
        </w:rPr>
      </w:pPr>
    </w:p>
    <w:p w:rsidR="006E0944" w:rsidRPr="007B5CF7" w:rsidRDefault="006E0944" w:rsidP="006E0944">
      <w:pPr>
        <w:jc w:val="both"/>
        <w:rPr>
          <w:rFonts w:ascii="Arial" w:hAnsi="Arial" w:cs="Arial"/>
          <w:sz w:val="22"/>
          <w:szCs w:val="22"/>
          <w:lang w:val="fr-FR"/>
        </w:rPr>
      </w:pPr>
      <w:r w:rsidRPr="007B5CF7">
        <w:rPr>
          <w:rFonts w:ascii="Arial" w:hAnsi="Arial" w:cs="Arial"/>
          <w:sz w:val="22"/>
          <w:szCs w:val="22"/>
          <w:lang w:val="fr-FR"/>
        </w:rPr>
        <w:t xml:space="preserve">Le </w:t>
      </w:r>
      <w:r w:rsidRPr="009966DE">
        <w:rPr>
          <w:rFonts w:ascii="Arial" w:hAnsi="Arial" w:cs="Arial"/>
          <w:b/>
          <w:sz w:val="22"/>
          <w:szCs w:val="22"/>
          <w:lang w:val="fr-FR"/>
        </w:rPr>
        <w:t>Conseil Parlementaire Interrégional</w:t>
      </w:r>
      <w:r w:rsidRPr="007B5CF7">
        <w:rPr>
          <w:rFonts w:ascii="Arial" w:hAnsi="Arial" w:cs="Arial"/>
          <w:sz w:val="22"/>
          <w:szCs w:val="22"/>
          <w:lang w:val="fr-FR"/>
        </w:rPr>
        <w:t xml:space="preserve"> adresse cette recommandation</w:t>
      </w:r>
      <w:r>
        <w:rPr>
          <w:rFonts w:ascii="Arial" w:hAnsi="Arial" w:cs="Arial"/>
          <w:sz w:val="22"/>
          <w:szCs w:val="22"/>
          <w:lang w:val="fr-FR"/>
        </w:rPr>
        <w:t xml:space="preserve"> </w:t>
      </w:r>
      <w:r w:rsidRPr="007B5CF7">
        <w:rPr>
          <w:rFonts w:ascii="Arial" w:hAnsi="Arial" w:cs="Arial"/>
          <w:sz w:val="22"/>
          <w:szCs w:val="22"/>
          <w:lang w:val="fr-FR"/>
        </w:rPr>
        <w:t>:</w:t>
      </w:r>
    </w:p>
    <w:p w:rsidR="006E0944" w:rsidRPr="007B5CF7" w:rsidRDefault="006E0944" w:rsidP="006E0944">
      <w:pPr>
        <w:jc w:val="both"/>
        <w:rPr>
          <w:rFonts w:ascii="Arial" w:hAnsi="Arial" w:cs="Arial"/>
          <w:sz w:val="22"/>
          <w:szCs w:val="22"/>
          <w:lang w:val="fr-FR"/>
        </w:rPr>
      </w:pPr>
    </w:p>
    <w:p w:rsidR="006E0944" w:rsidRPr="007B5CF7" w:rsidRDefault="006E0944" w:rsidP="006E0944">
      <w:pPr>
        <w:numPr>
          <w:ilvl w:val="0"/>
          <w:numId w:val="1"/>
        </w:numPr>
        <w:spacing w:line="360" w:lineRule="auto"/>
        <w:jc w:val="both"/>
        <w:rPr>
          <w:rFonts w:ascii="Arial" w:hAnsi="Arial" w:cs="Arial"/>
          <w:sz w:val="22"/>
          <w:szCs w:val="22"/>
          <w:lang w:val="fr-FR"/>
        </w:rPr>
      </w:pPr>
      <w:r w:rsidRPr="007B5CF7">
        <w:rPr>
          <w:rFonts w:ascii="Arial" w:hAnsi="Arial" w:cs="Arial"/>
          <w:sz w:val="22"/>
          <w:szCs w:val="22"/>
          <w:lang w:val="fr-FR"/>
        </w:rPr>
        <w:t>au gouvernement du Grand Duché d</w:t>
      </w:r>
      <w:r>
        <w:rPr>
          <w:rFonts w:ascii="Arial" w:hAnsi="Arial" w:cs="Arial"/>
          <w:sz w:val="22"/>
          <w:szCs w:val="22"/>
          <w:lang w:val="fr-FR"/>
        </w:rPr>
        <w:t>e</w:t>
      </w:r>
      <w:r w:rsidRPr="007B5CF7">
        <w:rPr>
          <w:rFonts w:ascii="Arial" w:hAnsi="Arial" w:cs="Arial"/>
          <w:sz w:val="22"/>
          <w:szCs w:val="22"/>
          <w:lang w:val="fr-FR"/>
        </w:rPr>
        <w:t xml:space="preserve"> Luxembourg,</w:t>
      </w:r>
    </w:p>
    <w:p w:rsidR="006E0944" w:rsidRPr="007B5CF7" w:rsidRDefault="006E0944" w:rsidP="006E0944">
      <w:pPr>
        <w:numPr>
          <w:ilvl w:val="0"/>
          <w:numId w:val="1"/>
        </w:numPr>
        <w:spacing w:line="360" w:lineRule="auto"/>
        <w:jc w:val="both"/>
        <w:rPr>
          <w:rFonts w:ascii="Arial" w:hAnsi="Arial" w:cs="Arial"/>
          <w:sz w:val="22"/>
          <w:szCs w:val="22"/>
          <w:lang w:val="fr-FR"/>
        </w:rPr>
      </w:pPr>
      <w:r w:rsidRPr="007B5CF7">
        <w:rPr>
          <w:rFonts w:ascii="Arial" w:hAnsi="Arial" w:cs="Arial"/>
          <w:sz w:val="22"/>
          <w:szCs w:val="22"/>
          <w:lang w:val="fr-FR"/>
        </w:rPr>
        <w:t>au gouvernement de la Communauté française de Belgique,</w:t>
      </w:r>
    </w:p>
    <w:p w:rsidR="006E0944" w:rsidRPr="007B5CF7" w:rsidRDefault="006E0944" w:rsidP="006E0944">
      <w:pPr>
        <w:numPr>
          <w:ilvl w:val="0"/>
          <w:numId w:val="1"/>
        </w:numPr>
        <w:spacing w:line="360" w:lineRule="auto"/>
        <w:jc w:val="both"/>
        <w:rPr>
          <w:rFonts w:ascii="Arial" w:hAnsi="Arial" w:cs="Arial"/>
          <w:sz w:val="22"/>
          <w:szCs w:val="22"/>
          <w:lang w:val="fr-FR"/>
        </w:rPr>
      </w:pPr>
      <w:r w:rsidRPr="007B5CF7">
        <w:rPr>
          <w:rFonts w:ascii="Arial" w:hAnsi="Arial" w:cs="Arial"/>
          <w:sz w:val="22"/>
          <w:szCs w:val="22"/>
          <w:lang w:val="fr-FR"/>
        </w:rPr>
        <w:t>au gouvernement de la Communauté germanophone de Belgique,</w:t>
      </w:r>
    </w:p>
    <w:p w:rsidR="006E0944" w:rsidRPr="007B5CF7" w:rsidRDefault="006E0944" w:rsidP="006E0944">
      <w:pPr>
        <w:numPr>
          <w:ilvl w:val="0"/>
          <w:numId w:val="1"/>
        </w:numPr>
        <w:spacing w:line="360" w:lineRule="auto"/>
        <w:jc w:val="both"/>
        <w:rPr>
          <w:rFonts w:ascii="Arial" w:hAnsi="Arial" w:cs="Arial"/>
          <w:sz w:val="22"/>
          <w:szCs w:val="22"/>
          <w:lang w:val="fr-FR"/>
        </w:rPr>
      </w:pPr>
      <w:r w:rsidRPr="007B5CF7">
        <w:rPr>
          <w:rFonts w:ascii="Arial" w:hAnsi="Arial" w:cs="Arial"/>
          <w:sz w:val="22"/>
          <w:szCs w:val="22"/>
          <w:lang w:val="fr-FR"/>
        </w:rPr>
        <w:t>au gouvernement de la Wallonie,</w:t>
      </w:r>
    </w:p>
    <w:p w:rsidR="006E0944" w:rsidRPr="007B5CF7" w:rsidRDefault="006E0944" w:rsidP="006E0944">
      <w:pPr>
        <w:numPr>
          <w:ilvl w:val="0"/>
          <w:numId w:val="1"/>
        </w:numPr>
        <w:spacing w:line="360" w:lineRule="auto"/>
        <w:jc w:val="both"/>
        <w:rPr>
          <w:rFonts w:ascii="Arial" w:hAnsi="Arial" w:cs="Arial"/>
          <w:sz w:val="22"/>
          <w:szCs w:val="22"/>
          <w:lang w:val="fr-FR"/>
        </w:rPr>
      </w:pPr>
      <w:r w:rsidRPr="007B5CF7">
        <w:rPr>
          <w:rFonts w:ascii="Arial" w:hAnsi="Arial" w:cs="Arial"/>
          <w:sz w:val="22"/>
          <w:szCs w:val="22"/>
          <w:lang w:val="fr-FR"/>
        </w:rPr>
        <w:t>au gouvernement du Land de Rhénanie-Palatinat,</w:t>
      </w:r>
    </w:p>
    <w:p w:rsidR="006E0944" w:rsidRPr="007B5CF7" w:rsidRDefault="006E0944" w:rsidP="006E0944">
      <w:pPr>
        <w:numPr>
          <w:ilvl w:val="0"/>
          <w:numId w:val="1"/>
        </w:numPr>
        <w:spacing w:line="360" w:lineRule="auto"/>
        <w:jc w:val="both"/>
        <w:rPr>
          <w:rFonts w:ascii="Arial" w:hAnsi="Arial" w:cs="Arial"/>
          <w:sz w:val="22"/>
          <w:szCs w:val="22"/>
          <w:lang w:val="fr-FR"/>
        </w:rPr>
      </w:pPr>
      <w:r w:rsidRPr="007B5CF7">
        <w:rPr>
          <w:rFonts w:ascii="Arial" w:hAnsi="Arial" w:cs="Arial"/>
          <w:sz w:val="22"/>
          <w:szCs w:val="22"/>
          <w:lang w:val="fr-FR"/>
        </w:rPr>
        <w:t>au gouvernement du Land de Sarre,</w:t>
      </w:r>
    </w:p>
    <w:p w:rsidR="006E0944" w:rsidRPr="007B5CF7" w:rsidRDefault="006E0944" w:rsidP="006E0944">
      <w:pPr>
        <w:numPr>
          <w:ilvl w:val="0"/>
          <w:numId w:val="1"/>
        </w:numPr>
        <w:spacing w:line="360" w:lineRule="auto"/>
        <w:jc w:val="both"/>
        <w:rPr>
          <w:rFonts w:ascii="Arial" w:hAnsi="Arial" w:cs="Arial"/>
          <w:sz w:val="22"/>
          <w:szCs w:val="22"/>
          <w:lang w:val="fr-FR"/>
        </w:rPr>
      </w:pPr>
      <w:r w:rsidRPr="007B5CF7">
        <w:rPr>
          <w:rFonts w:ascii="Arial" w:hAnsi="Arial" w:cs="Arial"/>
          <w:sz w:val="22"/>
          <w:szCs w:val="22"/>
          <w:lang w:val="fr-FR"/>
        </w:rPr>
        <w:t>au Préfet de la Région Lorraine,</w:t>
      </w:r>
    </w:p>
    <w:p w:rsidR="006E0944" w:rsidRPr="001E048F" w:rsidRDefault="006E0944" w:rsidP="006E0944">
      <w:pPr>
        <w:numPr>
          <w:ilvl w:val="0"/>
          <w:numId w:val="1"/>
        </w:numPr>
        <w:spacing w:line="480" w:lineRule="auto"/>
        <w:jc w:val="both"/>
        <w:rPr>
          <w:rFonts w:ascii="Arial" w:hAnsi="Arial" w:cs="Arial"/>
          <w:sz w:val="22"/>
          <w:szCs w:val="22"/>
          <w:lang w:val="fr-FR"/>
        </w:rPr>
      </w:pPr>
      <w:r w:rsidRPr="001E048F">
        <w:rPr>
          <w:rFonts w:ascii="Arial" w:hAnsi="Arial" w:cs="Arial"/>
          <w:sz w:val="22"/>
          <w:szCs w:val="22"/>
          <w:lang w:val="fr-FR"/>
        </w:rPr>
        <w:t>au Conseil Régional de Lorraine,</w:t>
      </w:r>
    </w:p>
    <w:p w:rsidR="006E0944" w:rsidRPr="00DA7FA8" w:rsidRDefault="006E0944" w:rsidP="006E0944">
      <w:pPr>
        <w:spacing w:line="480" w:lineRule="auto"/>
        <w:jc w:val="both"/>
        <w:rPr>
          <w:rFonts w:ascii="Arial" w:hAnsi="Arial" w:cs="Arial"/>
          <w:sz w:val="22"/>
          <w:szCs w:val="22"/>
          <w:lang w:val="fr-FR"/>
        </w:rPr>
      </w:pPr>
      <w:proofErr w:type="gramStart"/>
      <w:r>
        <w:rPr>
          <w:rFonts w:ascii="Arial" w:hAnsi="Arial" w:cs="Arial"/>
          <w:sz w:val="22"/>
          <w:szCs w:val="22"/>
          <w:lang w:val="fr-FR"/>
        </w:rPr>
        <w:t>et</w:t>
      </w:r>
      <w:proofErr w:type="gramEnd"/>
      <w:r>
        <w:rPr>
          <w:rFonts w:ascii="Arial" w:hAnsi="Arial" w:cs="Arial"/>
          <w:sz w:val="22"/>
          <w:szCs w:val="22"/>
          <w:lang w:val="fr-FR"/>
        </w:rPr>
        <w:t xml:space="preserve">, par ailleurs : </w:t>
      </w:r>
    </w:p>
    <w:p w:rsidR="006E0944" w:rsidRPr="009966DE" w:rsidRDefault="006E0944" w:rsidP="006E0944">
      <w:pPr>
        <w:numPr>
          <w:ilvl w:val="0"/>
          <w:numId w:val="1"/>
        </w:numPr>
        <w:spacing w:line="360" w:lineRule="auto"/>
        <w:jc w:val="both"/>
        <w:rPr>
          <w:rFonts w:ascii="Arial" w:hAnsi="Arial" w:cs="Arial"/>
          <w:sz w:val="22"/>
          <w:szCs w:val="22"/>
          <w:lang w:val="fr-FR"/>
        </w:rPr>
      </w:pPr>
      <w:r w:rsidRPr="009966DE">
        <w:rPr>
          <w:rFonts w:ascii="Arial" w:hAnsi="Arial" w:cs="Arial"/>
          <w:sz w:val="22"/>
          <w:szCs w:val="22"/>
          <w:lang w:val="fr-FR"/>
        </w:rPr>
        <w:t>au gouvernement de la République fédérale d‘Allemagne,</w:t>
      </w:r>
    </w:p>
    <w:p w:rsidR="006E0944" w:rsidRPr="009966DE" w:rsidRDefault="006E0944" w:rsidP="006E0944">
      <w:pPr>
        <w:numPr>
          <w:ilvl w:val="0"/>
          <w:numId w:val="1"/>
        </w:numPr>
        <w:spacing w:line="360" w:lineRule="auto"/>
        <w:jc w:val="both"/>
        <w:rPr>
          <w:rFonts w:ascii="Arial" w:hAnsi="Arial" w:cs="Arial"/>
          <w:sz w:val="22"/>
          <w:szCs w:val="22"/>
          <w:lang w:val="fr-FR"/>
        </w:rPr>
      </w:pPr>
      <w:r w:rsidRPr="009966DE">
        <w:rPr>
          <w:rFonts w:ascii="Arial" w:hAnsi="Arial" w:cs="Arial"/>
          <w:sz w:val="22"/>
          <w:szCs w:val="22"/>
          <w:lang w:val="fr-FR"/>
        </w:rPr>
        <w:t xml:space="preserve">au gouvernement de la République </w:t>
      </w:r>
      <w:r>
        <w:rPr>
          <w:rFonts w:ascii="Arial" w:hAnsi="Arial" w:cs="Arial"/>
          <w:sz w:val="22"/>
          <w:szCs w:val="22"/>
          <w:lang w:val="fr-FR"/>
        </w:rPr>
        <w:t>F</w:t>
      </w:r>
      <w:r w:rsidRPr="009966DE">
        <w:rPr>
          <w:rFonts w:ascii="Arial" w:hAnsi="Arial" w:cs="Arial"/>
          <w:sz w:val="22"/>
          <w:szCs w:val="22"/>
          <w:lang w:val="fr-FR"/>
        </w:rPr>
        <w:t>rançaise,</w:t>
      </w:r>
    </w:p>
    <w:p w:rsidR="006E0944" w:rsidRPr="009966DE" w:rsidRDefault="006E0944" w:rsidP="006E0944">
      <w:pPr>
        <w:numPr>
          <w:ilvl w:val="0"/>
          <w:numId w:val="1"/>
        </w:numPr>
        <w:spacing w:line="360" w:lineRule="auto"/>
        <w:jc w:val="both"/>
        <w:rPr>
          <w:rFonts w:ascii="Arial" w:hAnsi="Arial" w:cs="Arial"/>
          <w:sz w:val="22"/>
          <w:szCs w:val="22"/>
          <w:lang w:val="fr-FR"/>
        </w:rPr>
      </w:pPr>
      <w:r w:rsidRPr="009966DE">
        <w:rPr>
          <w:rFonts w:ascii="Arial" w:hAnsi="Arial" w:cs="Arial"/>
          <w:sz w:val="22"/>
          <w:szCs w:val="22"/>
          <w:lang w:val="fr-FR"/>
        </w:rPr>
        <w:t>au gouvernement du Royaume de Belgique,</w:t>
      </w:r>
    </w:p>
    <w:p w:rsidR="006E0944" w:rsidRPr="00DA7FA8" w:rsidRDefault="006E0944" w:rsidP="006E0944">
      <w:pPr>
        <w:numPr>
          <w:ilvl w:val="0"/>
          <w:numId w:val="1"/>
        </w:numPr>
        <w:spacing w:line="360" w:lineRule="auto"/>
        <w:jc w:val="both"/>
        <w:rPr>
          <w:rFonts w:ascii="Arial" w:hAnsi="Arial" w:cs="Arial"/>
          <w:sz w:val="22"/>
          <w:szCs w:val="22"/>
        </w:rPr>
      </w:pPr>
      <w:r>
        <w:rPr>
          <w:rFonts w:ascii="Arial" w:hAnsi="Arial" w:cs="Arial"/>
          <w:sz w:val="22"/>
          <w:szCs w:val="22"/>
        </w:rPr>
        <w:t xml:space="preserve">à la </w:t>
      </w:r>
      <w:proofErr w:type="spellStart"/>
      <w:r>
        <w:rPr>
          <w:rFonts w:ascii="Arial" w:hAnsi="Arial" w:cs="Arial"/>
          <w:sz w:val="22"/>
          <w:szCs w:val="22"/>
        </w:rPr>
        <w:t>Commission</w:t>
      </w:r>
      <w:proofErr w:type="spellEnd"/>
      <w:r>
        <w:rPr>
          <w:rFonts w:ascii="Arial" w:hAnsi="Arial" w:cs="Arial"/>
          <w:sz w:val="22"/>
          <w:szCs w:val="22"/>
        </w:rPr>
        <w:t xml:space="preserve"> </w:t>
      </w:r>
      <w:proofErr w:type="spellStart"/>
      <w:r>
        <w:rPr>
          <w:rFonts w:ascii="Arial" w:hAnsi="Arial" w:cs="Arial"/>
          <w:sz w:val="22"/>
          <w:szCs w:val="22"/>
        </w:rPr>
        <w:t>Européenne</w:t>
      </w:r>
      <w:proofErr w:type="spellEnd"/>
      <w:r w:rsidRPr="00DA7FA8">
        <w:rPr>
          <w:rFonts w:ascii="Arial" w:hAnsi="Arial" w:cs="Arial"/>
          <w:sz w:val="22"/>
          <w:szCs w:val="22"/>
        </w:rPr>
        <w:t>.</w:t>
      </w:r>
    </w:p>
    <w:p w:rsidR="006E0944" w:rsidRPr="0057345A" w:rsidRDefault="006E0944" w:rsidP="001A10E0">
      <w:pPr>
        <w:spacing w:after="200" w:line="276" w:lineRule="auto"/>
        <w:jc w:val="right"/>
        <w:rPr>
          <w:rFonts w:ascii="Arial" w:hAnsi="Arial" w:cs="Arial"/>
          <w:sz w:val="22"/>
          <w:szCs w:val="22"/>
        </w:rPr>
      </w:pPr>
      <w:r w:rsidRPr="00DA7FA8">
        <w:rPr>
          <w:rFonts w:ascii="Arial" w:hAnsi="Arial" w:cs="Arial"/>
          <w:sz w:val="22"/>
          <w:szCs w:val="22"/>
        </w:rPr>
        <w:t xml:space="preserve">Metz, </w:t>
      </w:r>
      <w:r w:rsidR="008F6789">
        <w:rPr>
          <w:rFonts w:ascii="Arial" w:hAnsi="Arial" w:cs="Arial"/>
          <w:sz w:val="22"/>
          <w:szCs w:val="22"/>
        </w:rPr>
        <w:t xml:space="preserve">le 1er </w:t>
      </w:r>
      <w:proofErr w:type="spellStart"/>
      <w:r w:rsidR="008F6789">
        <w:rPr>
          <w:rFonts w:ascii="Arial" w:hAnsi="Arial" w:cs="Arial"/>
          <w:sz w:val="22"/>
          <w:szCs w:val="22"/>
        </w:rPr>
        <w:t>juin</w:t>
      </w:r>
      <w:bookmarkStart w:id="0" w:name="_GoBack"/>
      <w:bookmarkEnd w:id="0"/>
      <w:proofErr w:type="spellEnd"/>
      <w:r w:rsidR="008F6789">
        <w:rPr>
          <w:rFonts w:ascii="Arial" w:hAnsi="Arial" w:cs="Arial"/>
          <w:sz w:val="22"/>
          <w:szCs w:val="22"/>
        </w:rPr>
        <w:t xml:space="preserve"> 2012</w:t>
      </w:r>
    </w:p>
    <w:p w:rsidR="007F68CC" w:rsidRDefault="007F68CC"/>
    <w:sectPr w:rsidR="007F68CC" w:rsidSect="007D4E1B">
      <w:headerReference w:type="even" r:id="rId10"/>
      <w:headerReference w:type="default" r:id="rId11"/>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4A" w:rsidRDefault="006A794A">
      <w:r>
        <w:separator/>
      </w:r>
    </w:p>
  </w:endnote>
  <w:endnote w:type="continuationSeparator" w:id="0">
    <w:p w:rsidR="006A794A" w:rsidRDefault="006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4A" w:rsidRDefault="006A794A">
      <w:r>
        <w:separator/>
      </w:r>
    </w:p>
  </w:footnote>
  <w:footnote w:type="continuationSeparator" w:id="0">
    <w:p w:rsidR="006A794A" w:rsidRDefault="006A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4A" w:rsidRDefault="006A794A" w:rsidP="007D4E1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A794A" w:rsidRDefault="006A79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4A" w:rsidRDefault="00BB04B7" w:rsidP="00BB04B7">
    <w:pPr>
      <w:pStyle w:val="En-tte"/>
      <w:framePr w:wrap="around" w:vAnchor="text" w:hAnchor="margin" w:xAlign="center" w:y="1"/>
      <w:jc w:val="center"/>
      <w:rPr>
        <w:rStyle w:val="Numrodepage"/>
      </w:rPr>
    </w:pPr>
    <w:r>
      <w:rPr>
        <w:rStyle w:val="Numrodepage"/>
      </w:rPr>
      <w:t>-2-</w:t>
    </w:r>
  </w:p>
  <w:p w:rsidR="006A794A" w:rsidRDefault="006A79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6C2"/>
    <w:multiLevelType w:val="hybridMultilevel"/>
    <w:tmpl w:val="39AAA9EA"/>
    <w:lvl w:ilvl="0" w:tplc="F60830AA">
      <w:numFmt w:val="bullet"/>
      <w:lvlText w:val="-"/>
      <w:lvlJc w:val="left"/>
      <w:pPr>
        <w:tabs>
          <w:tab w:val="num" w:pos="720"/>
        </w:tabs>
        <w:ind w:left="720" w:hanging="360"/>
      </w:pPr>
      <w:rPr>
        <w:rFonts w:ascii="Arial" w:eastAsia="Times New Roman" w:hAnsi="Arial" w:cs="Arial" w:hint="default"/>
        <w:lang w:val="fr-FR"/>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44"/>
    <w:rsid w:val="00067C64"/>
    <w:rsid w:val="00075BD1"/>
    <w:rsid w:val="001439DE"/>
    <w:rsid w:val="00173330"/>
    <w:rsid w:val="001A10E0"/>
    <w:rsid w:val="001A3908"/>
    <w:rsid w:val="002101BA"/>
    <w:rsid w:val="00224323"/>
    <w:rsid w:val="00435F2F"/>
    <w:rsid w:val="0057345A"/>
    <w:rsid w:val="006A794A"/>
    <w:rsid w:val="006E0944"/>
    <w:rsid w:val="00794F1C"/>
    <w:rsid w:val="007D4E1B"/>
    <w:rsid w:val="007E5AB3"/>
    <w:rsid w:val="007F68CC"/>
    <w:rsid w:val="008F6789"/>
    <w:rsid w:val="00BB04B7"/>
    <w:rsid w:val="00CA756F"/>
    <w:rsid w:val="00EC5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44"/>
    <w:pPr>
      <w:spacing w:after="0" w:line="240" w:lineRule="auto"/>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E0944"/>
    <w:pPr>
      <w:tabs>
        <w:tab w:val="center" w:pos="4536"/>
        <w:tab w:val="right" w:pos="9072"/>
      </w:tabs>
    </w:pPr>
  </w:style>
  <w:style w:type="character" w:customStyle="1" w:styleId="En-tteCar">
    <w:name w:val="En-tête Car"/>
    <w:basedOn w:val="Policepardfaut"/>
    <w:link w:val="En-tte"/>
    <w:rsid w:val="006E0944"/>
    <w:rPr>
      <w:rFonts w:ascii="Times New Roman" w:eastAsia="Times New Roman" w:hAnsi="Times New Roman" w:cs="Times New Roman"/>
      <w:sz w:val="24"/>
      <w:szCs w:val="24"/>
      <w:lang w:val="de-DE" w:eastAsia="de-DE"/>
    </w:rPr>
  </w:style>
  <w:style w:type="character" w:styleId="Numrodepage">
    <w:name w:val="page number"/>
    <w:basedOn w:val="Policepardfaut"/>
    <w:rsid w:val="006E0944"/>
  </w:style>
  <w:style w:type="paragraph" w:styleId="NormalWeb">
    <w:name w:val="Normal (Web)"/>
    <w:basedOn w:val="Normal"/>
    <w:rsid w:val="006E0944"/>
    <w:pPr>
      <w:spacing w:before="100" w:beforeAutospacing="1" w:after="100" w:afterAutospacing="1"/>
    </w:pPr>
  </w:style>
  <w:style w:type="paragraph" w:styleId="Textedebulles">
    <w:name w:val="Balloon Text"/>
    <w:basedOn w:val="Normal"/>
    <w:link w:val="TextedebullesCar"/>
    <w:uiPriority w:val="99"/>
    <w:semiHidden/>
    <w:unhideWhenUsed/>
    <w:rsid w:val="006E0944"/>
    <w:rPr>
      <w:rFonts w:ascii="Tahoma" w:hAnsi="Tahoma" w:cs="Tahoma"/>
      <w:sz w:val="16"/>
      <w:szCs w:val="16"/>
    </w:rPr>
  </w:style>
  <w:style w:type="character" w:customStyle="1" w:styleId="TextedebullesCar">
    <w:name w:val="Texte de bulles Car"/>
    <w:basedOn w:val="Policepardfaut"/>
    <w:link w:val="Textedebulles"/>
    <w:uiPriority w:val="99"/>
    <w:semiHidden/>
    <w:rsid w:val="006E0944"/>
    <w:rPr>
      <w:rFonts w:ascii="Tahoma" w:eastAsia="Times New Roman" w:hAnsi="Tahoma" w:cs="Tahoma"/>
      <w:sz w:val="16"/>
      <w:szCs w:val="16"/>
      <w:lang w:val="de-DE" w:eastAsia="de-DE"/>
    </w:rPr>
  </w:style>
  <w:style w:type="paragraph" w:styleId="Pieddepage">
    <w:name w:val="footer"/>
    <w:basedOn w:val="Normal"/>
    <w:link w:val="PieddepageCar"/>
    <w:uiPriority w:val="99"/>
    <w:unhideWhenUsed/>
    <w:rsid w:val="00BB04B7"/>
    <w:pPr>
      <w:tabs>
        <w:tab w:val="center" w:pos="4536"/>
        <w:tab w:val="right" w:pos="9072"/>
      </w:tabs>
    </w:pPr>
  </w:style>
  <w:style w:type="character" w:customStyle="1" w:styleId="PieddepageCar">
    <w:name w:val="Pied de page Car"/>
    <w:basedOn w:val="Policepardfaut"/>
    <w:link w:val="Pieddepage"/>
    <w:uiPriority w:val="99"/>
    <w:rsid w:val="00BB04B7"/>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44"/>
    <w:pPr>
      <w:spacing w:after="0" w:line="240" w:lineRule="auto"/>
    </w:pPr>
    <w:rPr>
      <w:rFonts w:ascii="Times New Roman" w:eastAsia="Times New Roman" w:hAnsi="Times New Roman"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E0944"/>
    <w:pPr>
      <w:tabs>
        <w:tab w:val="center" w:pos="4536"/>
        <w:tab w:val="right" w:pos="9072"/>
      </w:tabs>
    </w:pPr>
  </w:style>
  <w:style w:type="character" w:customStyle="1" w:styleId="En-tteCar">
    <w:name w:val="En-tête Car"/>
    <w:basedOn w:val="Policepardfaut"/>
    <w:link w:val="En-tte"/>
    <w:rsid w:val="006E0944"/>
    <w:rPr>
      <w:rFonts w:ascii="Times New Roman" w:eastAsia="Times New Roman" w:hAnsi="Times New Roman" w:cs="Times New Roman"/>
      <w:sz w:val="24"/>
      <w:szCs w:val="24"/>
      <w:lang w:val="de-DE" w:eastAsia="de-DE"/>
    </w:rPr>
  </w:style>
  <w:style w:type="character" w:styleId="Numrodepage">
    <w:name w:val="page number"/>
    <w:basedOn w:val="Policepardfaut"/>
    <w:rsid w:val="006E0944"/>
  </w:style>
  <w:style w:type="paragraph" w:styleId="NormalWeb">
    <w:name w:val="Normal (Web)"/>
    <w:basedOn w:val="Normal"/>
    <w:rsid w:val="006E0944"/>
    <w:pPr>
      <w:spacing w:before="100" w:beforeAutospacing="1" w:after="100" w:afterAutospacing="1"/>
    </w:pPr>
  </w:style>
  <w:style w:type="paragraph" w:styleId="Textedebulles">
    <w:name w:val="Balloon Text"/>
    <w:basedOn w:val="Normal"/>
    <w:link w:val="TextedebullesCar"/>
    <w:uiPriority w:val="99"/>
    <w:semiHidden/>
    <w:unhideWhenUsed/>
    <w:rsid w:val="006E0944"/>
    <w:rPr>
      <w:rFonts w:ascii="Tahoma" w:hAnsi="Tahoma" w:cs="Tahoma"/>
      <w:sz w:val="16"/>
      <w:szCs w:val="16"/>
    </w:rPr>
  </w:style>
  <w:style w:type="character" w:customStyle="1" w:styleId="TextedebullesCar">
    <w:name w:val="Texte de bulles Car"/>
    <w:basedOn w:val="Policepardfaut"/>
    <w:link w:val="Textedebulles"/>
    <w:uiPriority w:val="99"/>
    <w:semiHidden/>
    <w:rsid w:val="006E0944"/>
    <w:rPr>
      <w:rFonts w:ascii="Tahoma" w:eastAsia="Times New Roman" w:hAnsi="Tahoma" w:cs="Tahoma"/>
      <w:sz w:val="16"/>
      <w:szCs w:val="16"/>
      <w:lang w:val="de-DE" w:eastAsia="de-DE"/>
    </w:rPr>
  </w:style>
  <w:style w:type="paragraph" w:styleId="Pieddepage">
    <w:name w:val="footer"/>
    <w:basedOn w:val="Normal"/>
    <w:link w:val="PieddepageCar"/>
    <w:uiPriority w:val="99"/>
    <w:unhideWhenUsed/>
    <w:rsid w:val="00BB04B7"/>
    <w:pPr>
      <w:tabs>
        <w:tab w:val="center" w:pos="4536"/>
        <w:tab w:val="right" w:pos="9072"/>
      </w:tabs>
    </w:pPr>
  </w:style>
  <w:style w:type="character" w:customStyle="1" w:styleId="PieddepageCar">
    <w:name w:val="Pied de page Car"/>
    <w:basedOn w:val="Policepardfaut"/>
    <w:link w:val="Pieddepage"/>
    <w:uiPriority w:val="99"/>
    <w:rsid w:val="00BB04B7"/>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E497ABC-C352-4C5B-B770-DFA27F4A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Région Lorraine</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Poirot Alicia</dc:creator>
  <cp:lastModifiedBy>Muller Etienne</cp:lastModifiedBy>
  <cp:revision>14</cp:revision>
  <dcterms:created xsi:type="dcterms:W3CDTF">2012-06-11T23:20:00Z</dcterms:created>
  <dcterms:modified xsi:type="dcterms:W3CDTF">2012-07-06T07:18:00Z</dcterms:modified>
</cp:coreProperties>
</file>